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7548"/>
      </w:tblGrid>
      <w:tr w:rsidR="000B2D6F" w:rsidRPr="00A70F6B" w14:paraId="668F5606" w14:textId="77777777" w:rsidTr="00891AEE">
        <w:trPr>
          <w:cantSplit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0864F" w14:textId="39C413D1" w:rsidR="008E7474" w:rsidRDefault="008E7474" w:rsidP="00355F39">
            <w:pPr>
              <w:spacing w:after="200"/>
              <w:jc w:val="both"/>
              <w:rPr>
                <w:rFonts w:ascii="Calibri" w:hAnsi="Calibri" w:cs="Calibri"/>
                <w:i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szCs w:val="24"/>
                <w:lang w:val="ru-RU"/>
              </w:rPr>
              <w:t>Нижеприведенные Специальные условия контракта (СУК) дополняют и (или) изменяют Общие условия контракта (ОУК). В случае расхождений положения данного документа имеют преимущественную силу над положениями ОУК.</w:t>
            </w:r>
            <w:r w:rsidRPr="000B2D6F">
              <w:rPr>
                <w:rFonts w:ascii="Calibri" w:hAnsi="Calibri" w:cs="Calibri"/>
                <w:i/>
                <w:szCs w:val="24"/>
                <w:lang w:val="ru-RU"/>
              </w:rPr>
              <w:t xml:space="preserve"> </w:t>
            </w:r>
          </w:p>
          <w:p w14:paraId="5A4D67AE" w14:textId="3F010693" w:rsidR="008E7474" w:rsidRPr="000B2D6F" w:rsidRDefault="008E7474" w:rsidP="00355F39">
            <w:pPr>
              <w:spacing w:after="200"/>
              <w:jc w:val="right"/>
              <w:rPr>
                <w:rFonts w:ascii="Calibri" w:hAnsi="Calibri" w:cs="Calibri"/>
                <w:szCs w:val="24"/>
                <w:lang w:val="ru-RU"/>
              </w:rPr>
            </w:pPr>
          </w:p>
        </w:tc>
      </w:tr>
      <w:tr w:rsidR="000B2D6F" w:rsidRPr="00A70F6B" w14:paraId="14F1B55A" w14:textId="77777777" w:rsidTr="001A616A">
        <w:trPr>
          <w:cantSplit/>
        </w:trPr>
        <w:tc>
          <w:tcPr>
            <w:tcW w:w="1560" w:type="dxa"/>
            <w:tcBorders>
              <w:top w:val="single" w:sz="12" w:space="0" w:color="auto"/>
            </w:tcBorders>
          </w:tcPr>
          <w:p w14:paraId="23E41FE3" w14:textId="25661D54" w:rsidR="008E7474" w:rsidRPr="000B2D6F" w:rsidRDefault="008E7474" w:rsidP="00891AEE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1.1</w:t>
            </w:r>
            <w:r w:rsidR="005141A6" w:rsidRPr="000B2D6F">
              <w:rPr>
                <w:rFonts w:ascii="Calibri" w:hAnsi="Calibri" w:cs="Calibri"/>
                <w:b/>
                <w:szCs w:val="24"/>
                <w:lang w:val="ru-RU"/>
              </w:rPr>
              <w:t>а</w:t>
            </w: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)</w:t>
            </w:r>
          </w:p>
        </w:tc>
        <w:tc>
          <w:tcPr>
            <w:tcW w:w="7548" w:type="dxa"/>
            <w:tcBorders>
              <w:top w:val="single" w:sz="12" w:space="0" w:color="auto"/>
            </w:tcBorders>
          </w:tcPr>
          <w:p w14:paraId="296EA662" w14:textId="3546BBD1" w:rsidR="008E7474" w:rsidRPr="000B2D6F" w:rsidRDefault="005141A6" w:rsidP="00891AEE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u w:val="single"/>
                <w:lang w:val="ru-RU"/>
              </w:rPr>
              <w:t xml:space="preserve"> Банк – Евразийский банк развития (Управляющий средствами Евразийского фонда стабилизации и развития)</w:t>
            </w:r>
          </w:p>
        </w:tc>
      </w:tr>
      <w:tr w:rsidR="000B2D6F" w:rsidRPr="00A70F6B" w14:paraId="01B25A46" w14:textId="77777777" w:rsidTr="001A616A">
        <w:trPr>
          <w:cantSplit/>
        </w:trPr>
        <w:tc>
          <w:tcPr>
            <w:tcW w:w="1560" w:type="dxa"/>
            <w:tcBorders>
              <w:top w:val="single" w:sz="12" w:space="0" w:color="auto"/>
            </w:tcBorders>
          </w:tcPr>
          <w:p w14:paraId="2F7E6963" w14:textId="6B0F343E" w:rsidR="005141A6" w:rsidRPr="000B2D6F" w:rsidRDefault="005141A6" w:rsidP="005141A6">
            <w:pPr>
              <w:spacing w:after="200"/>
              <w:rPr>
                <w:rFonts w:ascii="Calibri" w:hAnsi="Calibri" w:cs="Calibri"/>
                <w:b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1.1(i)</w:t>
            </w:r>
          </w:p>
        </w:tc>
        <w:tc>
          <w:tcPr>
            <w:tcW w:w="7548" w:type="dxa"/>
            <w:tcBorders>
              <w:top w:val="single" w:sz="12" w:space="0" w:color="auto"/>
            </w:tcBorders>
          </w:tcPr>
          <w:p w14:paraId="180064DE" w14:textId="6F0A5090" w:rsidR="005141A6" w:rsidRPr="000B2D6F" w:rsidRDefault="005141A6" w:rsidP="00C75758">
            <w:pPr>
              <w:tabs>
                <w:tab w:val="right" w:pos="7164"/>
              </w:tabs>
              <w:rPr>
                <w:rFonts w:ascii="Calibri" w:hAnsi="Calibri" w:cs="Calibri"/>
                <w:sz w:val="22"/>
                <w:szCs w:val="22"/>
                <w:u w:val="single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Страна Покупателя: </w:t>
            </w:r>
            <w:r w:rsidRPr="000B2D6F">
              <w:rPr>
                <w:rFonts w:ascii="Calibri" w:hAnsi="Calibri" w:cs="Calibri"/>
                <w:sz w:val="22"/>
                <w:szCs w:val="22"/>
                <w:u w:val="single"/>
                <w:lang w:val="ru-RU"/>
              </w:rPr>
              <w:t>Республика</w:t>
            </w:r>
            <w:r w:rsidR="002039FB" w:rsidRPr="000B2D6F">
              <w:rPr>
                <w:rFonts w:ascii="Calibri" w:hAnsi="Calibri" w:cs="Calibri"/>
                <w:sz w:val="22"/>
                <w:szCs w:val="22"/>
                <w:u w:val="single"/>
                <w:lang w:val="ru-RU"/>
              </w:rPr>
              <w:t xml:space="preserve"> Таджикистан</w:t>
            </w:r>
          </w:p>
          <w:p w14:paraId="1F9DBEED" w14:textId="5D05684A" w:rsidR="005141A6" w:rsidRPr="000B2D6F" w:rsidRDefault="005141A6" w:rsidP="00C75758">
            <w:pPr>
              <w:tabs>
                <w:tab w:val="right" w:pos="7164"/>
              </w:tabs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Страна Получателя: </w:t>
            </w:r>
            <w:r w:rsidRPr="000B2D6F">
              <w:rPr>
                <w:rFonts w:ascii="Calibri" w:hAnsi="Calibri" w:cs="Calibri"/>
                <w:sz w:val="22"/>
                <w:szCs w:val="22"/>
                <w:u w:val="single"/>
                <w:lang w:val="ru-RU"/>
              </w:rPr>
              <w:t>Республика</w:t>
            </w:r>
            <w:r w:rsidR="002039FB" w:rsidRPr="000B2D6F">
              <w:rPr>
                <w:rFonts w:ascii="Calibri" w:hAnsi="Calibri" w:cs="Calibri"/>
                <w:sz w:val="22"/>
                <w:szCs w:val="22"/>
                <w:u w:val="single"/>
                <w:lang w:val="ru-RU"/>
              </w:rPr>
              <w:t xml:space="preserve"> Таджикистан</w:t>
            </w:r>
          </w:p>
        </w:tc>
      </w:tr>
      <w:tr w:rsidR="000B2D6F" w:rsidRPr="00A70F6B" w14:paraId="4FEFAAC4" w14:textId="77777777" w:rsidTr="001A616A">
        <w:trPr>
          <w:cantSplit/>
        </w:trPr>
        <w:tc>
          <w:tcPr>
            <w:tcW w:w="1560" w:type="dxa"/>
            <w:tcBorders>
              <w:top w:val="nil"/>
            </w:tcBorders>
          </w:tcPr>
          <w:p w14:paraId="17C70212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1.1(j)</w:t>
            </w:r>
          </w:p>
        </w:tc>
        <w:tc>
          <w:tcPr>
            <w:tcW w:w="7548" w:type="dxa"/>
            <w:tcBorders>
              <w:top w:val="nil"/>
            </w:tcBorders>
          </w:tcPr>
          <w:p w14:paraId="40B290CF" w14:textId="5A1BBD85" w:rsidR="005141A6" w:rsidRPr="000B2D6F" w:rsidRDefault="005141A6" w:rsidP="00792940">
            <w:pPr>
              <w:tabs>
                <w:tab w:val="right" w:pos="7164"/>
              </w:tabs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Покупатель: Министерство здравоохранения </w:t>
            </w:r>
            <w:r w:rsidR="002039FB" w:rsidRPr="000B2D6F">
              <w:rPr>
                <w:rFonts w:ascii="Calibri" w:hAnsi="Calibri" w:cs="Calibri"/>
                <w:sz w:val="22"/>
                <w:szCs w:val="22"/>
                <w:lang w:val="ru-RU"/>
              </w:rPr>
              <w:t>и социальной защиты Республики Таджикистана</w:t>
            </w:r>
          </w:p>
          <w:p w14:paraId="48A7297E" w14:textId="2C2893B4" w:rsidR="005141A6" w:rsidRPr="000B2D6F" w:rsidRDefault="005141A6" w:rsidP="00792940">
            <w:pPr>
              <w:tabs>
                <w:tab w:val="right" w:pos="7164"/>
              </w:tabs>
              <w:jc w:val="both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от имени и по поручению которого выступает</w:t>
            </w:r>
            <w:r w:rsidRPr="000B2D6F">
              <w:rPr>
                <w:rFonts w:ascii="Calibri" w:eastAsia="TimesNewRoman,Italic" w:hAnsi="Calibri" w:cs="Calibri"/>
                <w:sz w:val="22"/>
                <w:szCs w:val="22"/>
                <w:lang w:val="ru-RU"/>
              </w:rPr>
              <w:t xml:space="preserve"> 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Поверенный:</w:t>
            </w:r>
            <w:r w:rsidRPr="000B2D6F">
              <w:rPr>
                <w:rFonts w:ascii="Calibri" w:eastAsia="TimesNewRoman,Italic" w:hAnsi="Calibri" w:cs="Calibri"/>
                <w:sz w:val="22"/>
                <w:szCs w:val="22"/>
                <w:lang w:val="ru-RU"/>
              </w:rPr>
              <w:t xml:space="preserve"> Фонд по профилактике и борьбе со СПИДом и другими инфекционными заболеваниями "СПИД </w:t>
            </w:r>
            <w:proofErr w:type="spellStart"/>
            <w:r w:rsidRPr="000B2D6F">
              <w:rPr>
                <w:rFonts w:ascii="Calibri" w:eastAsia="TimesNewRoman,Italic" w:hAnsi="Calibri" w:cs="Calibri"/>
                <w:sz w:val="22"/>
                <w:szCs w:val="22"/>
                <w:lang w:val="ru-RU"/>
              </w:rPr>
              <w:t>Инфосвязь</w:t>
            </w:r>
            <w:proofErr w:type="spellEnd"/>
            <w:r w:rsidRPr="000B2D6F">
              <w:rPr>
                <w:rFonts w:ascii="Calibri" w:eastAsia="TimesNewRoman,Italic" w:hAnsi="Calibri" w:cs="Calibri"/>
                <w:sz w:val="22"/>
                <w:szCs w:val="22"/>
                <w:lang w:val="ru-RU"/>
              </w:rPr>
              <w:t>"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(Российская Федерация), действующий на основании Соглашения о реализации частей 1 и 3 проекта «Караван здоровья (Республика</w:t>
            </w:r>
            <w:r w:rsidR="00792940"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Таджикистан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)»</w:t>
            </w:r>
          </w:p>
        </w:tc>
      </w:tr>
      <w:tr w:rsidR="000B2D6F" w:rsidRPr="00A70F6B" w14:paraId="4093BFD4" w14:textId="77777777" w:rsidTr="001A616A">
        <w:trPr>
          <w:cantSplit/>
        </w:trPr>
        <w:tc>
          <w:tcPr>
            <w:tcW w:w="1560" w:type="dxa"/>
          </w:tcPr>
          <w:p w14:paraId="03F91DF7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1.1(o)</w:t>
            </w:r>
          </w:p>
        </w:tc>
        <w:tc>
          <w:tcPr>
            <w:tcW w:w="7548" w:type="dxa"/>
          </w:tcPr>
          <w:p w14:paraId="06FF3472" w14:textId="3A145EB3" w:rsidR="005141A6" w:rsidRPr="000B2D6F" w:rsidRDefault="005141A6" w:rsidP="005141A6">
            <w:pPr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Пункты конечного назначения (Получатели): </w:t>
            </w:r>
          </w:p>
          <w:p w14:paraId="524E750A" w14:textId="77777777" w:rsidR="004671D5" w:rsidRPr="000B2D6F" w:rsidRDefault="004671D5" w:rsidP="004671D5">
            <w:pPr>
              <w:pStyle w:val="a5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 xml:space="preserve">"Клиническая больница Согдийской области имени С. </w:t>
            </w:r>
            <w:proofErr w:type="spellStart"/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>Кутфиддинова</w:t>
            </w:r>
            <w:proofErr w:type="spellEnd"/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 xml:space="preserve">" Республика Таджикистан, Согдийская область, город Худжанд, </w:t>
            </w:r>
            <w:proofErr w:type="spellStart"/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>мкр</w:t>
            </w:r>
            <w:proofErr w:type="spellEnd"/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 xml:space="preserve"> 34.</w:t>
            </w:r>
          </w:p>
          <w:p w14:paraId="3A81D44A" w14:textId="6AA541AD" w:rsidR="00934095" w:rsidRPr="000B2D6F" w:rsidRDefault="004671D5" w:rsidP="004671D5">
            <w:pPr>
              <w:pStyle w:val="a5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 xml:space="preserve">"Областная клиническая больница имени Б. </w:t>
            </w:r>
            <w:proofErr w:type="spellStart"/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>Вохидова</w:t>
            </w:r>
            <w:proofErr w:type="spellEnd"/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 xml:space="preserve">" 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 xml:space="preserve">Республика Таджикистан, г. </w:t>
            </w:r>
            <w:proofErr w:type="spellStart"/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>Бохтар</w:t>
            </w:r>
            <w:proofErr w:type="spellEnd"/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>, ул. В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ax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>д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a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u-RU"/>
              </w:rPr>
              <w:t>т, 2</w:t>
            </w:r>
          </w:p>
          <w:p w14:paraId="1208F80A" w14:textId="7B897348" w:rsidR="005141A6" w:rsidRPr="000B2D6F" w:rsidRDefault="005141A6" w:rsidP="005141A6">
            <w:pPr>
              <w:shd w:val="clear" w:color="auto" w:fill="FFFFFF"/>
              <w:tabs>
                <w:tab w:val="left" w:pos="0"/>
                <w:tab w:val="left" w:pos="456"/>
              </w:tabs>
              <w:suppressAutoHyphens/>
              <w:spacing w:before="120" w:after="120"/>
              <w:ind w:right="19"/>
              <w:jc w:val="both"/>
              <w:rPr>
                <w:rFonts w:ascii="Calibri" w:hAnsi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/>
                <w:spacing w:val="4"/>
                <w:sz w:val="22"/>
                <w:szCs w:val="22"/>
                <w:lang w:val="ru-RU"/>
              </w:rPr>
              <w:t xml:space="preserve">Правоотношения Покупателя и Поверенного, в том числе относительно Товаров, </w:t>
            </w:r>
            <w:r w:rsidRPr="000B2D6F">
              <w:rPr>
                <w:rFonts w:ascii="Calibri" w:hAnsi="Calibri"/>
                <w:sz w:val="22"/>
                <w:szCs w:val="22"/>
                <w:lang w:val="ru-RU"/>
              </w:rPr>
              <w:t xml:space="preserve">поставляемых по настоящему Контракту, регулируются 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Соглашением о реализации частей 1 и 3 проекта «Караван здоровья (Кыргызская Республика)»</w:t>
            </w:r>
            <w:r w:rsidRPr="000B2D6F">
              <w:rPr>
                <w:rFonts w:ascii="Calibri" w:hAnsi="Calibri"/>
                <w:sz w:val="22"/>
                <w:szCs w:val="22"/>
                <w:lang w:val="ru-RU"/>
              </w:rPr>
              <w:t xml:space="preserve">. </w:t>
            </w:r>
          </w:p>
          <w:p w14:paraId="7D2049C2" w14:textId="631888AA" w:rsidR="005141A6" w:rsidRPr="000B2D6F" w:rsidRDefault="005141A6" w:rsidP="005141A6">
            <w:pPr>
              <w:shd w:val="clear" w:color="auto" w:fill="FFFFFF"/>
              <w:tabs>
                <w:tab w:val="left" w:pos="0"/>
                <w:tab w:val="left" w:pos="456"/>
              </w:tabs>
              <w:suppressAutoHyphens/>
              <w:spacing w:before="120" w:after="120"/>
              <w:ind w:right="19"/>
              <w:jc w:val="both"/>
              <w:rPr>
                <w:rFonts w:ascii="Calibri" w:hAnsi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Покупатель настоящим контрактом уполномочивает указанных выше Получателей и Поверенного на совершение действий по приемке товара Покупателя в порядке, установленном настоящим контрактом, на подписание Актов приема-передачи Товаров (далее АКТЫ), товарных/товарно-транспортных, транспортных накладных и актов по установлению расхождений по количеству и качеству.</w:t>
            </w:r>
          </w:p>
          <w:p w14:paraId="5ABA852C" w14:textId="77777777" w:rsidR="005141A6" w:rsidRPr="000B2D6F" w:rsidRDefault="005141A6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Cs w:val="24"/>
                <w:lang w:val="ru-RU"/>
              </w:rPr>
            </w:pPr>
          </w:p>
        </w:tc>
      </w:tr>
      <w:tr w:rsidR="000B2D6F" w:rsidRPr="00A70F6B" w14:paraId="2C39C8E1" w14:textId="77777777" w:rsidTr="001A616A">
        <w:trPr>
          <w:cantSplit/>
        </w:trPr>
        <w:tc>
          <w:tcPr>
            <w:tcW w:w="1560" w:type="dxa"/>
          </w:tcPr>
          <w:p w14:paraId="4F1A7B12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4.2 (а)</w:t>
            </w:r>
          </w:p>
        </w:tc>
        <w:tc>
          <w:tcPr>
            <w:tcW w:w="7548" w:type="dxa"/>
          </w:tcPr>
          <w:p w14:paraId="45F03BFA" w14:textId="3F4A8636" w:rsidR="005141A6" w:rsidRPr="000B2D6F" w:rsidRDefault="005141A6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Торговые термины имеют значения, указанные в </w:t>
            </w:r>
            <w:r w:rsidRPr="000B2D6F">
              <w:rPr>
                <w:rFonts w:ascii="Calibri" w:hAnsi="Calibri" w:cs="Calibri"/>
                <w:sz w:val="22"/>
                <w:szCs w:val="22"/>
              </w:rPr>
              <w:t>Incoterms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. </w:t>
            </w:r>
          </w:p>
        </w:tc>
      </w:tr>
      <w:tr w:rsidR="000B2D6F" w:rsidRPr="000B2D6F" w14:paraId="393BCCA4" w14:textId="77777777" w:rsidTr="001A616A">
        <w:trPr>
          <w:cantSplit/>
        </w:trPr>
        <w:tc>
          <w:tcPr>
            <w:tcW w:w="1560" w:type="dxa"/>
          </w:tcPr>
          <w:p w14:paraId="487E4122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4.2 (b)</w:t>
            </w:r>
          </w:p>
        </w:tc>
        <w:tc>
          <w:tcPr>
            <w:tcW w:w="7548" w:type="dxa"/>
          </w:tcPr>
          <w:p w14:paraId="2E9585D3" w14:textId="77777777" w:rsidR="005141A6" w:rsidRPr="000B2D6F" w:rsidRDefault="005141A6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Издание </w:t>
            </w:r>
            <w:r w:rsidRPr="000B2D6F">
              <w:rPr>
                <w:rFonts w:ascii="Calibri" w:hAnsi="Calibri" w:cs="Calibri"/>
                <w:sz w:val="22"/>
                <w:szCs w:val="22"/>
              </w:rPr>
              <w:t>Incoterms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2010</w:t>
            </w:r>
          </w:p>
        </w:tc>
      </w:tr>
      <w:tr w:rsidR="000B2D6F" w:rsidRPr="000B2D6F" w14:paraId="2F21C394" w14:textId="77777777" w:rsidTr="001A616A">
        <w:trPr>
          <w:cantSplit/>
        </w:trPr>
        <w:tc>
          <w:tcPr>
            <w:tcW w:w="1560" w:type="dxa"/>
          </w:tcPr>
          <w:p w14:paraId="46267303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5.1</w:t>
            </w:r>
          </w:p>
        </w:tc>
        <w:tc>
          <w:tcPr>
            <w:tcW w:w="7548" w:type="dxa"/>
          </w:tcPr>
          <w:p w14:paraId="4C172636" w14:textId="6D17FE92" w:rsidR="005141A6" w:rsidRPr="000B2D6F" w:rsidRDefault="005141A6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Язык</w:t>
            </w:r>
            <w:r w:rsidRPr="000B2D6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A0A33"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английский</w:t>
            </w:r>
            <w:r w:rsidR="005C1126" w:rsidRPr="000B2D6F">
              <w:rPr>
                <w:rFonts w:ascii="Calibri" w:hAnsi="Calibri" w:cs="Calibri"/>
                <w:sz w:val="22"/>
                <w:szCs w:val="22"/>
                <w:lang w:val="ru-RU"/>
              </w:rPr>
              <w:t>/русский</w:t>
            </w:r>
          </w:p>
        </w:tc>
      </w:tr>
      <w:tr w:rsidR="000B2D6F" w:rsidRPr="000B2D6F" w14:paraId="56EC132A" w14:textId="77777777" w:rsidTr="00EF0B14">
        <w:trPr>
          <w:cantSplit/>
        </w:trPr>
        <w:tc>
          <w:tcPr>
            <w:tcW w:w="1560" w:type="dxa"/>
          </w:tcPr>
          <w:p w14:paraId="3D58D610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8.1</w:t>
            </w:r>
          </w:p>
        </w:tc>
        <w:tc>
          <w:tcPr>
            <w:tcW w:w="7548" w:type="dxa"/>
            <w:shd w:val="clear" w:color="auto" w:fill="auto"/>
          </w:tcPr>
          <w:p w14:paraId="141900BA" w14:textId="77777777" w:rsidR="005141A6" w:rsidRPr="000B2D6F" w:rsidRDefault="005141A6" w:rsidP="00757E14">
            <w:pPr>
              <w:tabs>
                <w:tab w:val="right" w:pos="7164"/>
              </w:tabs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szCs w:val="24"/>
                <w:lang w:val="ru-RU"/>
              </w:rPr>
              <w:t xml:space="preserve">Адрес Покупателя для </w:t>
            </w:r>
            <w:r w:rsidRPr="000B2D6F">
              <w:rPr>
                <w:rFonts w:ascii="Calibri" w:hAnsi="Calibri" w:cs="Calibri"/>
                <w:szCs w:val="24"/>
                <w:u w:val="single"/>
                <w:lang w:val="ru-RU"/>
              </w:rPr>
              <w:t>уведомлений</w:t>
            </w:r>
            <w:r w:rsidRPr="000B2D6F">
              <w:rPr>
                <w:rFonts w:ascii="Calibri" w:hAnsi="Calibri" w:cs="Calibri"/>
                <w:szCs w:val="24"/>
                <w:lang w:val="ru-RU"/>
              </w:rPr>
              <w:t>:</w:t>
            </w:r>
          </w:p>
          <w:p w14:paraId="1E3D9C0A" w14:textId="189DD647" w:rsidR="005141A6" w:rsidRPr="000B2D6F" w:rsidRDefault="005141A6" w:rsidP="00757E14">
            <w:pPr>
              <w:tabs>
                <w:tab w:val="right" w:pos="7164"/>
              </w:tabs>
              <w:rPr>
                <w:rFonts w:ascii="Calibri" w:hAnsi="Calibri" w:cs="Calibri"/>
                <w:i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szCs w:val="24"/>
                <w:lang w:val="ru-RU"/>
              </w:rPr>
              <w:t xml:space="preserve">Кому: </w:t>
            </w:r>
            <w:r w:rsidR="00757E14" w:rsidRPr="000B2D6F">
              <w:rPr>
                <w:rFonts w:ascii="Calibri" w:hAnsi="Calibri" w:cs="Calibri"/>
                <w:i/>
                <w:szCs w:val="24"/>
                <w:lang w:val="ru-RU"/>
              </w:rPr>
              <w:t xml:space="preserve">Степан </w:t>
            </w:r>
            <w:proofErr w:type="spellStart"/>
            <w:r w:rsidR="00757E14" w:rsidRPr="000B2D6F">
              <w:rPr>
                <w:rFonts w:ascii="Calibri" w:hAnsi="Calibri" w:cs="Calibri"/>
                <w:i/>
                <w:szCs w:val="24"/>
                <w:lang w:val="ru-RU"/>
              </w:rPr>
              <w:t>Канакин</w:t>
            </w:r>
            <w:proofErr w:type="spellEnd"/>
          </w:p>
          <w:p w14:paraId="3C97F583" w14:textId="75676D32" w:rsidR="005141A6" w:rsidRPr="00E51ECC" w:rsidRDefault="005141A6" w:rsidP="00757E14">
            <w:pPr>
              <w:tabs>
                <w:tab w:val="right" w:pos="7164"/>
              </w:tabs>
              <w:rPr>
                <w:rFonts w:ascii="Calibri" w:hAnsi="Calibri" w:cs="Calibri"/>
                <w:i/>
                <w:szCs w:val="24"/>
                <w:lang w:val="ru-RU"/>
              </w:rPr>
            </w:pPr>
            <w:proofErr w:type="spellStart"/>
            <w:r w:rsidRPr="000B2D6F">
              <w:rPr>
                <w:rFonts w:ascii="Calibri" w:hAnsi="Calibri" w:cs="Calibri"/>
                <w:i/>
                <w:szCs w:val="24"/>
                <w:lang w:val="ru-RU"/>
              </w:rPr>
              <w:t>ул.Южнобутовская</w:t>
            </w:r>
            <w:proofErr w:type="spellEnd"/>
            <w:r w:rsidRPr="000B2D6F">
              <w:rPr>
                <w:rFonts w:ascii="Calibri" w:hAnsi="Calibri" w:cs="Calibri"/>
                <w:i/>
                <w:szCs w:val="24"/>
                <w:lang w:val="ru-RU"/>
              </w:rPr>
              <w:t xml:space="preserve"> д.77, офис </w:t>
            </w:r>
            <w:r w:rsidR="00A53B6A" w:rsidRPr="000B2D6F">
              <w:rPr>
                <w:rFonts w:ascii="Calibri" w:hAnsi="Calibri" w:cs="Calibri"/>
                <w:i/>
                <w:szCs w:val="24"/>
                <w:lang w:val="ru-RU"/>
              </w:rPr>
              <w:t>3</w:t>
            </w:r>
            <w:r w:rsidR="00A53B6A" w:rsidRPr="00E51ECC">
              <w:rPr>
                <w:rFonts w:ascii="Calibri" w:hAnsi="Calibri" w:cs="Calibri"/>
                <w:i/>
                <w:szCs w:val="24"/>
                <w:lang w:val="ru-RU"/>
              </w:rPr>
              <w:t>50</w:t>
            </w:r>
          </w:p>
          <w:p w14:paraId="7018F585" w14:textId="449073D6" w:rsidR="00DA0A33" w:rsidRPr="000B2D6F" w:rsidRDefault="00DA0A33" w:rsidP="00757E14">
            <w:pPr>
              <w:tabs>
                <w:tab w:val="right" w:pos="7164"/>
              </w:tabs>
              <w:rPr>
                <w:rFonts w:ascii="Calibri" w:hAnsi="Calibri" w:cs="Calibri"/>
                <w:i/>
                <w:szCs w:val="24"/>
                <w:lang w:val="ru-RU"/>
              </w:rPr>
            </w:pPr>
            <w:proofErr w:type="spellStart"/>
            <w:r w:rsidRPr="000B2D6F">
              <w:rPr>
                <w:rFonts w:ascii="Calibri" w:hAnsi="Calibri" w:cs="Calibri"/>
                <w:i/>
                <w:szCs w:val="24"/>
                <w:lang w:val="ru-RU"/>
              </w:rPr>
              <w:t>г.Москва</w:t>
            </w:r>
            <w:proofErr w:type="spellEnd"/>
            <w:r w:rsidRPr="000B2D6F">
              <w:rPr>
                <w:rFonts w:ascii="Calibri" w:hAnsi="Calibri" w:cs="Calibri"/>
                <w:i/>
                <w:szCs w:val="24"/>
                <w:lang w:val="ru-RU"/>
              </w:rPr>
              <w:t>,</w:t>
            </w:r>
          </w:p>
          <w:p w14:paraId="74B8B37A" w14:textId="1D18C397" w:rsidR="00DA0A33" w:rsidRPr="000B2D6F" w:rsidRDefault="00DA0A33" w:rsidP="00757E14">
            <w:pPr>
              <w:tabs>
                <w:tab w:val="right" w:pos="7164"/>
              </w:tabs>
              <w:rPr>
                <w:rFonts w:ascii="Calibri" w:hAnsi="Calibri" w:cs="Calibri"/>
                <w:i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i/>
                <w:szCs w:val="24"/>
                <w:lang w:val="ru-RU"/>
              </w:rPr>
              <w:t>Российская Федерация</w:t>
            </w:r>
          </w:p>
          <w:p w14:paraId="5A143046" w14:textId="5F3AA065" w:rsidR="00DA0A33" w:rsidRPr="000B2D6F" w:rsidRDefault="00DA0A33" w:rsidP="00757E14">
            <w:pPr>
              <w:tabs>
                <w:tab w:val="right" w:pos="7164"/>
              </w:tabs>
              <w:rPr>
                <w:rFonts w:ascii="Calibri" w:hAnsi="Calibri" w:cs="Calibri"/>
                <w:i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i/>
                <w:szCs w:val="24"/>
                <w:lang w:val="ru-RU"/>
              </w:rPr>
              <w:t>117042,</w:t>
            </w:r>
          </w:p>
          <w:p w14:paraId="6F413FE8" w14:textId="7FCEC1D5" w:rsidR="00757E14" w:rsidRPr="00EF0B14" w:rsidRDefault="005141A6" w:rsidP="00757E14">
            <w:pPr>
              <w:tabs>
                <w:tab w:val="right" w:pos="7164"/>
              </w:tabs>
              <w:rPr>
                <w:rFonts w:ascii="Calibri" w:hAnsi="Calibri" w:cs="Calibri"/>
                <w:szCs w:val="24"/>
              </w:rPr>
            </w:pPr>
            <w:r w:rsidRPr="000B2D6F">
              <w:rPr>
                <w:rFonts w:ascii="Calibri" w:hAnsi="Calibri" w:cs="Calibri"/>
                <w:szCs w:val="24"/>
                <w:lang w:val="ru-RU"/>
              </w:rPr>
              <w:t>Тел</w:t>
            </w:r>
            <w:r w:rsidRPr="00EF0B14">
              <w:rPr>
                <w:rFonts w:ascii="Calibri" w:hAnsi="Calibri" w:cs="Calibri"/>
                <w:szCs w:val="24"/>
              </w:rPr>
              <w:t>. +7-495-714-66-54</w:t>
            </w:r>
            <w:r w:rsidRPr="00EF0B14">
              <w:rPr>
                <w:rFonts w:ascii="Helvetica" w:hAnsi="Helvetica"/>
                <w:sz w:val="20"/>
              </w:rPr>
              <w:br/>
            </w:r>
            <w:r w:rsidR="00EF0B14">
              <w:rPr>
                <w:rFonts w:ascii="Calibri" w:hAnsi="Calibri" w:cs="Calibri"/>
                <w:szCs w:val="24"/>
              </w:rPr>
              <w:t xml:space="preserve">email: </w:t>
            </w:r>
            <w:r w:rsidR="00757E14" w:rsidRPr="000B2D6F">
              <w:rPr>
                <w:rFonts w:ascii="Calibri" w:hAnsi="Calibri" w:cs="Calibri"/>
                <w:szCs w:val="24"/>
              </w:rPr>
              <w:t>healthcarecaravan</w:t>
            </w:r>
            <w:r w:rsidR="00757E14" w:rsidRPr="00EF0B14">
              <w:rPr>
                <w:rFonts w:ascii="Calibri" w:hAnsi="Calibri" w:cs="Calibri"/>
                <w:szCs w:val="24"/>
              </w:rPr>
              <w:t>@</w:t>
            </w:r>
            <w:r w:rsidR="00757E14" w:rsidRPr="000B2D6F">
              <w:rPr>
                <w:rFonts w:ascii="Calibri" w:hAnsi="Calibri" w:cs="Calibri"/>
                <w:szCs w:val="24"/>
              </w:rPr>
              <w:t>inbox</w:t>
            </w:r>
            <w:r w:rsidR="00757E14" w:rsidRPr="00EF0B14">
              <w:rPr>
                <w:rFonts w:ascii="Calibri" w:hAnsi="Calibri" w:cs="Calibri"/>
                <w:szCs w:val="24"/>
              </w:rPr>
              <w:t>.</w:t>
            </w:r>
            <w:r w:rsidR="00757E14" w:rsidRPr="000B2D6F">
              <w:rPr>
                <w:rFonts w:ascii="Calibri" w:hAnsi="Calibri" w:cs="Calibri"/>
                <w:szCs w:val="24"/>
              </w:rPr>
              <w:t>ru</w:t>
            </w:r>
          </w:p>
          <w:p w14:paraId="2CB2802D" w14:textId="7A321AF6" w:rsidR="005141A6" w:rsidRPr="000B2D6F" w:rsidRDefault="005141A6" w:rsidP="00757E14">
            <w:pPr>
              <w:tabs>
                <w:tab w:val="right" w:pos="7164"/>
              </w:tabs>
              <w:rPr>
                <w:rFonts w:ascii="Calibri" w:hAnsi="Calibri" w:cs="Calibri"/>
                <w:szCs w:val="24"/>
              </w:rPr>
            </w:pPr>
            <w:r w:rsidRPr="000B2D6F">
              <w:rPr>
                <w:rFonts w:ascii="Calibri" w:hAnsi="Calibri" w:cs="Calibri"/>
                <w:szCs w:val="24"/>
              </w:rPr>
              <w:t>mail@infoshare.ru</w:t>
            </w:r>
          </w:p>
        </w:tc>
      </w:tr>
      <w:tr w:rsidR="000B2D6F" w:rsidRPr="00A70F6B" w14:paraId="4E4636F4" w14:textId="77777777" w:rsidTr="001A616A">
        <w:trPr>
          <w:cantSplit/>
        </w:trPr>
        <w:tc>
          <w:tcPr>
            <w:tcW w:w="1560" w:type="dxa"/>
          </w:tcPr>
          <w:p w14:paraId="39A823C6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lastRenderedPageBreak/>
              <w:t>ОУК 9.1</w:t>
            </w:r>
          </w:p>
        </w:tc>
        <w:tc>
          <w:tcPr>
            <w:tcW w:w="7548" w:type="dxa"/>
          </w:tcPr>
          <w:p w14:paraId="027143E4" w14:textId="77777777" w:rsidR="005141A6" w:rsidRPr="002E3EE0" w:rsidRDefault="005141A6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2E3EE0">
              <w:rPr>
                <w:rFonts w:ascii="Calibri" w:hAnsi="Calibri" w:cs="Calibri"/>
                <w:sz w:val="22"/>
                <w:szCs w:val="22"/>
                <w:lang w:val="ru-RU"/>
              </w:rPr>
              <w:t xml:space="preserve">Регулирующим является законодательство </w:t>
            </w:r>
            <w:r w:rsidRPr="002E3EE0">
              <w:rPr>
                <w:rFonts w:ascii="Calibri" w:hAnsi="Calibri" w:cs="Calibri"/>
                <w:iCs/>
                <w:sz w:val="22"/>
                <w:szCs w:val="22"/>
                <w:lang w:val="ru-RU"/>
              </w:rPr>
              <w:t>Российской Федерации</w:t>
            </w:r>
          </w:p>
        </w:tc>
      </w:tr>
      <w:tr w:rsidR="000B2D6F" w:rsidRPr="000B2D6F" w14:paraId="6050A0E5" w14:textId="77777777" w:rsidTr="002E3EE0">
        <w:tc>
          <w:tcPr>
            <w:tcW w:w="1560" w:type="dxa"/>
          </w:tcPr>
          <w:p w14:paraId="76B70029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10.2</w:t>
            </w:r>
          </w:p>
        </w:tc>
        <w:tc>
          <w:tcPr>
            <w:tcW w:w="7548" w:type="dxa"/>
            <w:shd w:val="clear" w:color="auto" w:fill="auto"/>
          </w:tcPr>
          <w:p w14:paraId="658E2DB6" w14:textId="77777777" w:rsidR="005141A6" w:rsidRPr="002E3EE0" w:rsidRDefault="005141A6" w:rsidP="005141A6">
            <w:pPr>
              <w:suppressAutoHyphens/>
              <w:spacing w:after="200"/>
              <w:ind w:left="533" w:firstLine="7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2E3EE0">
              <w:rPr>
                <w:rFonts w:ascii="Calibri" w:hAnsi="Calibri" w:cs="Calibri"/>
                <w:sz w:val="22"/>
                <w:szCs w:val="22"/>
                <w:lang w:val="ru-RU"/>
              </w:rPr>
              <w:t>Регламент арбитражного разбирательства в соответствии с ОУК п.</w:t>
            </w:r>
            <w:r w:rsidRPr="002E3EE0">
              <w:rPr>
                <w:rFonts w:ascii="Calibri" w:hAnsi="Calibri" w:cs="Calibri"/>
                <w:sz w:val="22"/>
                <w:szCs w:val="22"/>
              </w:rPr>
              <w:t> </w:t>
            </w:r>
            <w:r w:rsidRPr="002E3EE0">
              <w:rPr>
                <w:rFonts w:ascii="Calibri" w:hAnsi="Calibri" w:cs="Calibri"/>
                <w:sz w:val="22"/>
                <w:szCs w:val="22"/>
                <w:lang w:val="ru-RU"/>
              </w:rPr>
              <w:t>10.2:</w:t>
            </w:r>
          </w:p>
          <w:p w14:paraId="382173AC" w14:textId="271F2B39" w:rsidR="005141A6" w:rsidRPr="002E3EE0" w:rsidRDefault="005141A6" w:rsidP="005141A6">
            <w:pPr>
              <w:suppressAutoHyphens/>
              <w:spacing w:after="200"/>
              <w:ind w:left="1080" w:firstLine="7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2E3EE0" w:rsidDel="001544AB">
              <w:rPr>
                <w:rFonts w:ascii="Calibri" w:hAnsi="Calibri" w:cs="Calibri"/>
                <w:i/>
                <w:sz w:val="22"/>
                <w:szCs w:val="22"/>
                <w:lang w:val="ru-RU"/>
              </w:rPr>
              <w:t xml:space="preserve"> </w:t>
            </w:r>
            <w:r w:rsidRPr="002E3EE0">
              <w:rPr>
                <w:rFonts w:ascii="Calibri" w:hAnsi="Calibri" w:cs="Calibri"/>
                <w:i/>
                <w:sz w:val="22"/>
                <w:szCs w:val="22"/>
                <w:lang w:val="ru-RU"/>
              </w:rPr>
              <w:t>Пункт 10.2 (</w:t>
            </w:r>
            <w:r w:rsidRPr="002E3EE0">
              <w:rPr>
                <w:rFonts w:ascii="Calibri" w:hAnsi="Calibri" w:cs="Calibri"/>
                <w:i/>
                <w:sz w:val="22"/>
                <w:szCs w:val="22"/>
              </w:rPr>
              <w:t>a</w:t>
            </w:r>
            <w:r w:rsidRPr="002E3EE0">
              <w:rPr>
                <w:rFonts w:ascii="Calibri" w:hAnsi="Calibri" w:cs="Calibri"/>
                <w:i/>
                <w:sz w:val="22"/>
                <w:szCs w:val="22"/>
                <w:lang w:val="ru-RU"/>
              </w:rPr>
              <w:t>) остается в случае заключения Контракта с иностранным Поставщиком, а пункт 10.2 (</w:t>
            </w:r>
            <w:r w:rsidRPr="002E3EE0">
              <w:rPr>
                <w:rFonts w:ascii="Calibri" w:hAnsi="Calibri" w:cs="Calibri"/>
                <w:i/>
                <w:sz w:val="22"/>
                <w:szCs w:val="22"/>
              </w:rPr>
              <w:t>b</w:t>
            </w:r>
            <w:r w:rsidRPr="002E3EE0">
              <w:rPr>
                <w:rFonts w:ascii="Calibri" w:hAnsi="Calibri" w:cs="Calibri"/>
                <w:i/>
                <w:sz w:val="22"/>
                <w:szCs w:val="22"/>
                <w:lang w:val="ru-RU"/>
              </w:rPr>
              <w:t>) остается в случае заключения Контракта с Поставщиком, являющимся подданным страны Покупателя.</w:t>
            </w:r>
          </w:p>
          <w:p w14:paraId="765F582F" w14:textId="77777777" w:rsidR="005141A6" w:rsidRPr="002E3EE0" w:rsidRDefault="005141A6" w:rsidP="005141A6">
            <w:pPr>
              <w:tabs>
                <w:tab w:val="left" w:pos="1080"/>
              </w:tabs>
              <w:suppressAutoHyphens/>
              <w:spacing w:after="200"/>
              <w:ind w:left="533" w:firstLine="7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2E3EE0">
              <w:rPr>
                <w:rFonts w:ascii="Calibri" w:hAnsi="Calibri" w:cs="Calibri"/>
                <w:b/>
                <w:i/>
                <w:sz w:val="22"/>
                <w:szCs w:val="22"/>
                <w:lang w:val="ru-RU"/>
              </w:rPr>
              <w:t>(а)</w:t>
            </w:r>
            <w:r w:rsidRPr="002E3EE0">
              <w:rPr>
                <w:rFonts w:ascii="Calibri" w:hAnsi="Calibri" w:cs="Calibri"/>
                <w:b/>
                <w:i/>
                <w:sz w:val="22"/>
                <w:szCs w:val="22"/>
                <w:lang w:val="ru-RU"/>
              </w:rPr>
              <w:tab/>
              <w:t>Контракт с иностранным Поставщиком:</w:t>
            </w:r>
          </w:p>
          <w:p w14:paraId="21F4CF44" w14:textId="5E938198" w:rsidR="005141A6" w:rsidRPr="002E3EE0" w:rsidRDefault="005141A6" w:rsidP="005141A6">
            <w:pPr>
              <w:spacing w:after="200"/>
              <w:ind w:left="108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2E3EE0">
              <w:rPr>
                <w:rFonts w:ascii="Calibri" w:hAnsi="Calibri" w:cs="Calibri"/>
                <w:sz w:val="22"/>
                <w:szCs w:val="22"/>
                <w:lang w:val="ru-RU"/>
              </w:rPr>
              <w:t>ОУК 10.2 (</w:t>
            </w:r>
            <w:r w:rsidRPr="002E3EE0">
              <w:rPr>
                <w:rFonts w:ascii="Calibri" w:hAnsi="Calibri" w:cs="Calibri"/>
                <w:sz w:val="22"/>
                <w:szCs w:val="22"/>
              </w:rPr>
              <w:t>a</w:t>
            </w:r>
            <w:r w:rsidRPr="002E3EE0">
              <w:rPr>
                <w:rFonts w:ascii="Calibri" w:hAnsi="Calibri" w:cs="Calibri"/>
                <w:sz w:val="22"/>
                <w:szCs w:val="22"/>
                <w:lang w:val="ru-RU"/>
              </w:rPr>
              <w:t>) Любой спор, разногласие или претензия, вытекающие из или имеющие отношение к настоящему Контракту, его нарушению, расторжению или недействительности должны быть урегулированы в ходе арбитражного разбирательства в соответствии с Арбитражным регламентом ЮНСИТРАЛ, действующим на данный момент.</w:t>
            </w:r>
          </w:p>
          <w:p w14:paraId="47C01DEC" w14:textId="299A641D" w:rsidR="005141A6" w:rsidRPr="002E3EE0" w:rsidRDefault="005141A6" w:rsidP="005141A6">
            <w:pPr>
              <w:spacing w:after="200"/>
              <w:ind w:left="1080"/>
              <w:jc w:val="both"/>
              <w:rPr>
                <w:rFonts w:ascii="Calibri" w:hAnsi="Calibri" w:cs="Calibri"/>
                <w:b/>
                <w:i/>
                <w:sz w:val="22"/>
                <w:szCs w:val="22"/>
                <w:lang w:val="ru-RU"/>
              </w:rPr>
            </w:pPr>
            <w:r w:rsidRPr="002E3EE0">
              <w:rPr>
                <w:rFonts w:ascii="Calibri" w:hAnsi="Calibri" w:cs="Calibri"/>
                <w:b/>
                <w:i/>
                <w:sz w:val="22"/>
                <w:szCs w:val="22"/>
                <w:lang w:val="ru-RU"/>
              </w:rPr>
              <w:t>Если Покупатель выберет Регламент МТТ, необходимо вставить следующее предложение:</w:t>
            </w:r>
          </w:p>
          <w:p w14:paraId="3048C5BF" w14:textId="77777777" w:rsidR="005141A6" w:rsidRPr="002E3EE0" w:rsidRDefault="005141A6" w:rsidP="005141A6">
            <w:pPr>
              <w:spacing w:after="200"/>
              <w:ind w:left="108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2E3EE0">
              <w:rPr>
                <w:rFonts w:ascii="Calibri" w:hAnsi="Calibri" w:cs="Calibri"/>
                <w:sz w:val="22"/>
                <w:szCs w:val="22"/>
                <w:lang w:val="ru-RU"/>
              </w:rPr>
              <w:t>ОУК 10.2 (</w:t>
            </w:r>
            <w:r w:rsidRPr="002E3EE0">
              <w:rPr>
                <w:rFonts w:ascii="Calibri" w:hAnsi="Calibri" w:cs="Calibri"/>
                <w:sz w:val="22"/>
                <w:szCs w:val="22"/>
              </w:rPr>
              <w:t>a</w:t>
            </w:r>
            <w:r w:rsidRPr="002E3EE0">
              <w:rPr>
                <w:rFonts w:ascii="Calibri" w:hAnsi="Calibri" w:cs="Calibri"/>
                <w:sz w:val="22"/>
                <w:szCs w:val="22"/>
                <w:lang w:val="ru-RU"/>
              </w:rPr>
              <w:t xml:space="preserve">) Все споры, возникающие в связи с настоящим Контрактом, должны быть окончательно урегулированы в соответствии с Правилами примирения и арбитража Международной торговой палаты одним или несколькими арбитрами, назначенными в соответствии с указанным Регламентом. </w:t>
            </w:r>
          </w:p>
          <w:p w14:paraId="15290D6C" w14:textId="759F6B1A" w:rsidR="005141A6" w:rsidRPr="002E3EE0" w:rsidRDefault="005141A6" w:rsidP="005141A6">
            <w:pPr>
              <w:tabs>
                <w:tab w:val="left" w:pos="1080"/>
              </w:tabs>
              <w:suppressAutoHyphens/>
              <w:spacing w:after="200"/>
              <w:ind w:left="1080" w:hanging="54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2E3EE0" w:rsidDel="001544AB">
              <w:rPr>
                <w:rFonts w:ascii="Calibri" w:hAnsi="Calibri" w:cs="Calibri"/>
                <w:b/>
                <w:i/>
                <w:sz w:val="22"/>
                <w:szCs w:val="22"/>
                <w:lang w:val="ru-RU"/>
              </w:rPr>
              <w:t xml:space="preserve"> </w:t>
            </w:r>
            <w:r w:rsidRPr="002E3EE0">
              <w:rPr>
                <w:rFonts w:ascii="Calibri" w:hAnsi="Calibri" w:cs="Calibri"/>
                <w:b/>
                <w:i/>
                <w:sz w:val="22"/>
                <w:szCs w:val="22"/>
                <w:lang w:val="ru-RU"/>
              </w:rPr>
              <w:t>(</w:t>
            </w:r>
            <w:r w:rsidRPr="002E3EE0">
              <w:rPr>
                <w:rFonts w:ascii="Calibri" w:hAnsi="Calibri" w:cs="Calibri"/>
                <w:b/>
                <w:i/>
                <w:sz w:val="22"/>
                <w:szCs w:val="22"/>
              </w:rPr>
              <w:t>b</w:t>
            </w:r>
            <w:r w:rsidRPr="002E3EE0">
              <w:rPr>
                <w:rFonts w:ascii="Calibri" w:hAnsi="Calibri" w:cs="Calibri"/>
                <w:b/>
                <w:i/>
                <w:sz w:val="22"/>
                <w:szCs w:val="22"/>
                <w:lang w:val="ru-RU"/>
              </w:rPr>
              <w:t>)</w:t>
            </w:r>
            <w:r w:rsidRPr="002E3EE0">
              <w:rPr>
                <w:rFonts w:ascii="Calibri" w:hAnsi="Calibri" w:cs="Calibri"/>
                <w:b/>
                <w:i/>
                <w:sz w:val="22"/>
                <w:szCs w:val="22"/>
                <w:lang w:val="ru-RU"/>
              </w:rPr>
              <w:tab/>
              <w:t>Контракты с Поставщиком, являющимся подданным страны Покупателя:</w:t>
            </w:r>
          </w:p>
          <w:p w14:paraId="62F4B1AA" w14:textId="5BFE645E" w:rsidR="005141A6" w:rsidRPr="002E3EE0" w:rsidRDefault="005141A6" w:rsidP="005141A6">
            <w:pPr>
              <w:suppressAutoHyphens/>
              <w:spacing w:after="200"/>
              <w:ind w:left="1080" w:firstLine="7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2E3EE0">
              <w:rPr>
                <w:rFonts w:ascii="Calibri" w:hAnsi="Calibri" w:cs="Calibri"/>
                <w:sz w:val="22"/>
                <w:szCs w:val="22"/>
                <w:lang w:val="ru-RU"/>
              </w:rPr>
              <w:t>В случае возникновения спора между Покупателем и Поставщиком, являющимся подданным страны Покупателя, спор должен быть передан на судебное или арбитражное рассмотрение в соответствии с законодательством страны Покупателя. Применимым законодательством Стороны установили законодательство Российской Федерации.</w:t>
            </w:r>
          </w:p>
        </w:tc>
      </w:tr>
      <w:tr w:rsidR="000B2D6F" w:rsidRPr="00A70F6B" w14:paraId="200FDC8F" w14:textId="77777777" w:rsidTr="001A616A">
        <w:tc>
          <w:tcPr>
            <w:tcW w:w="1560" w:type="dxa"/>
          </w:tcPr>
          <w:p w14:paraId="5027F639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13.1</w:t>
            </w:r>
          </w:p>
        </w:tc>
        <w:tc>
          <w:tcPr>
            <w:tcW w:w="7548" w:type="dxa"/>
            <w:shd w:val="clear" w:color="auto" w:fill="FFFFFF"/>
          </w:tcPr>
          <w:p w14:paraId="281DC578" w14:textId="47B084A5" w:rsidR="005141A6" w:rsidRPr="000B2D6F" w:rsidRDefault="005141A6" w:rsidP="005141A6">
            <w:pPr>
              <w:spacing w:line="276" w:lineRule="auto"/>
              <w:ind w:firstLine="709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Товаросопроводительные и иные документы, предоставляемые Поставщиком (в отношении каждой части Товара, адресованной одному из Получателей, отдельно) </w:t>
            </w:r>
          </w:p>
          <w:p w14:paraId="192D617D" w14:textId="4041C471" w:rsidR="005141A6" w:rsidRPr="000B2D6F" w:rsidRDefault="005141A6" w:rsidP="005141A6">
            <w:pPr>
              <w:pStyle w:val="a5"/>
              <w:tabs>
                <w:tab w:val="left" w:pos="5812"/>
              </w:tabs>
              <w:spacing w:line="252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а) Либо копия регистрационного удостоверения товара, выданного Росздравнадзором (Минздравом России) на каждое медицинское изделие, входящее в комплект поставки (в том числе на передвижной медицинский комплекс на шасси транспортного средства), по товарам, подлежащим регистрации. Либо копию регистрационного удостоверения </w:t>
            </w:r>
            <w:r w:rsidR="004E1AB6" w:rsidRPr="000B2D6F">
              <w:rPr>
                <w:rFonts w:asciiTheme="minorHAnsi" w:hAnsiTheme="minorHAnsi" w:cstheme="minorHAnsi"/>
                <w:iCs/>
                <w:sz w:val="22"/>
                <w:szCs w:val="22"/>
                <w:lang w:val="ru-RU" w:eastAsia="en-US"/>
              </w:rPr>
              <w:t xml:space="preserve">уполномоченного органа </w:t>
            </w:r>
            <w:r w:rsidRPr="000B2D6F">
              <w:rPr>
                <w:rFonts w:asciiTheme="minorHAnsi" w:hAnsiTheme="minorHAnsi" w:cstheme="minorHAnsi"/>
                <w:iCs/>
                <w:sz w:val="22"/>
                <w:szCs w:val="22"/>
                <w:lang w:val="ru-RU" w:eastAsia="en-US"/>
              </w:rPr>
              <w:t xml:space="preserve">Республики </w:t>
            </w:r>
            <w:r w:rsidR="004E1AB6" w:rsidRPr="000B2D6F">
              <w:rPr>
                <w:rFonts w:asciiTheme="minorHAnsi" w:hAnsiTheme="minorHAnsi" w:cstheme="minorHAnsi"/>
                <w:iCs/>
                <w:sz w:val="22"/>
                <w:szCs w:val="22"/>
                <w:lang w:val="ru-RU" w:eastAsia="en-US"/>
              </w:rPr>
              <w:t>Таджикистан</w:t>
            </w:r>
            <w:r w:rsidRPr="000B2D6F">
              <w:rPr>
                <w:rFonts w:asciiTheme="minorHAnsi" w:hAnsiTheme="minorHAnsi" w:cstheme="minorHAnsi"/>
                <w:iCs/>
                <w:sz w:val="22"/>
                <w:szCs w:val="22"/>
                <w:u w:val="single"/>
                <w:lang w:val="ru-RU" w:eastAsia="en-US"/>
              </w:rPr>
              <w:t>;</w:t>
            </w:r>
          </w:p>
          <w:p w14:paraId="7D01CA87" w14:textId="1128AA30" w:rsidR="005141A6" w:rsidRPr="000B2D6F" w:rsidRDefault="005141A6" w:rsidP="005141A6">
            <w:pPr>
              <w:pStyle w:val="a5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б) товарная накладная, акт приема-передачи Товаров, оформленные в установленном порядке в 4 (Четырех) экземплярах: один  для Поставщика, второй- для Покупателя, третий – для Поверенного, четвертый - для Получателя;</w:t>
            </w:r>
          </w:p>
          <w:p w14:paraId="48C3A03E" w14:textId="77777777" w:rsidR="005141A6" w:rsidRPr="000B2D6F" w:rsidRDefault="005141A6" w:rsidP="005141A6">
            <w:pPr>
              <w:pStyle w:val="a5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в) руководство по эксплуатации и техническому обслуживанию на Товар на русском языке;</w:t>
            </w:r>
          </w:p>
          <w:p w14:paraId="13E74677" w14:textId="77777777" w:rsidR="005141A6" w:rsidRPr="000B2D6F" w:rsidRDefault="005141A6" w:rsidP="005141A6">
            <w:pPr>
              <w:pStyle w:val="a5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lastRenderedPageBreak/>
              <w:t>г) комплект сопроводительной документации, необходимой для постановки Получателем автотранспортного средства   на учет, в том числе:</w:t>
            </w:r>
          </w:p>
          <w:p w14:paraId="2A86F1D6" w14:textId="77777777" w:rsidR="005141A6" w:rsidRPr="000B2D6F" w:rsidRDefault="005141A6" w:rsidP="005141A6">
            <w:pPr>
              <w:pStyle w:val="a5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- паспорт транспортного средства</w:t>
            </w:r>
          </w:p>
          <w:p w14:paraId="15F877D6" w14:textId="77777777" w:rsidR="005141A6" w:rsidRPr="000B2D6F" w:rsidRDefault="005141A6" w:rsidP="005141A6">
            <w:pPr>
              <w:pStyle w:val="a5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- сервисная книжка транспортного средства с отметкой о проведении предпродажной подготовки.</w:t>
            </w:r>
          </w:p>
          <w:p w14:paraId="7819FF17" w14:textId="7B50EDAF" w:rsidR="005141A6" w:rsidRDefault="005141A6" w:rsidP="005141A6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Указанные документы передаются каждому из Получателей при приеме-передаче Товара по Акту.</w:t>
            </w:r>
          </w:p>
          <w:p w14:paraId="2FAEF275" w14:textId="77777777" w:rsidR="005D5EB8" w:rsidRPr="000B2D6F" w:rsidRDefault="005D5EB8" w:rsidP="005D5EB8">
            <w:pPr>
              <w:spacing w:line="276" w:lineRule="auto"/>
              <w:ind w:firstLine="709"/>
              <w:jc w:val="both"/>
              <w:rPr>
                <w:rFonts w:ascii="Calibri" w:hAnsi="Calibri" w:cs="Calibri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Товар должен быть поставлен в </w:t>
            </w:r>
            <w:r w:rsidRPr="000B2D6F">
              <w:rPr>
                <w:rFonts w:ascii="Calibri" w:hAnsi="Calibri" w:cs="Calibri"/>
                <w:sz w:val="22"/>
                <w:szCs w:val="22"/>
                <w:u w:val="single"/>
                <w:lang w:val="ru-RU"/>
              </w:rPr>
              <w:t>течение 120 (Ста двадцати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) календарных дней с даты заключения Контракта.</w:t>
            </w:r>
          </w:p>
          <w:p w14:paraId="65984021" w14:textId="77777777" w:rsidR="005D5EB8" w:rsidRPr="000B2D6F" w:rsidRDefault="005D5EB8" w:rsidP="005D5EB8">
            <w:pPr>
              <w:spacing w:line="276" w:lineRule="auto"/>
              <w:ind w:right="-1" w:firstLine="709"/>
              <w:jc w:val="both"/>
              <w:rPr>
                <w:rFonts w:ascii="Calibri" w:hAnsi="Calibri" w:cs="Calibri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Срок поставки Товара считается исполненным обязательством Поставщика в момент подписания Получателями Акта. Подписание представителем Получателей товарной накладной и (или) транспортной накладной не является приемкой Товара Получателями.</w:t>
            </w:r>
          </w:p>
          <w:p w14:paraId="6ABB4F7A" w14:textId="1CE112B9" w:rsidR="005D5EB8" w:rsidRPr="000B2D6F" w:rsidRDefault="005D5EB8" w:rsidP="005D5EB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Право собственности на Товары переходит от Поставщика к Получателю после подписания соответствующего Акта Поставщиком и Получателем.</w:t>
            </w:r>
          </w:p>
          <w:p w14:paraId="185C17F5" w14:textId="77777777" w:rsidR="005141A6" w:rsidRPr="000B2D6F" w:rsidRDefault="005141A6" w:rsidP="005141A6">
            <w:pPr>
              <w:suppressAutoHyphens/>
              <w:spacing w:after="200"/>
              <w:ind w:left="533" w:firstLine="7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</w:p>
        </w:tc>
      </w:tr>
      <w:tr w:rsidR="000B2D6F" w:rsidRPr="00A70F6B" w14:paraId="24A19422" w14:textId="77777777" w:rsidTr="001A616A">
        <w:trPr>
          <w:cantSplit/>
        </w:trPr>
        <w:tc>
          <w:tcPr>
            <w:tcW w:w="1560" w:type="dxa"/>
          </w:tcPr>
          <w:p w14:paraId="0F0C5FB1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lastRenderedPageBreak/>
              <w:t>ОУК 15.1</w:t>
            </w:r>
          </w:p>
        </w:tc>
        <w:tc>
          <w:tcPr>
            <w:tcW w:w="7548" w:type="dxa"/>
          </w:tcPr>
          <w:p w14:paraId="68BFCFF5" w14:textId="2AA483D4" w:rsidR="005141A6" w:rsidRPr="000B2D6F" w:rsidRDefault="005141A6" w:rsidP="005141A6">
            <w:pPr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Цены, взимаемые за поставленные Товары и оказанные Сопутствующие услуги, </w:t>
            </w:r>
            <w:r w:rsidRPr="000B2D6F">
              <w:rPr>
                <w:rFonts w:ascii="Calibri" w:hAnsi="Calibri" w:cs="Calibri"/>
                <w:iCs/>
                <w:sz w:val="22"/>
                <w:szCs w:val="22"/>
                <w:lang w:val="ru-RU"/>
              </w:rPr>
              <w:t xml:space="preserve">не </w:t>
            </w:r>
            <w:r w:rsidR="00CE159D" w:rsidRPr="000B2D6F">
              <w:rPr>
                <w:rFonts w:ascii="Calibri" w:hAnsi="Calibri" w:cs="Calibri"/>
                <w:iCs/>
                <w:sz w:val="22"/>
                <w:szCs w:val="22"/>
                <w:lang w:val="ru-RU"/>
              </w:rPr>
              <w:t>подлежат</w:t>
            </w:r>
            <w:r w:rsidR="00CE159D" w:rsidRPr="000B2D6F">
              <w:rPr>
                <w:rFonts w:ascii="Calibri" w:hAnsi="Calibri" w:cs="Calibri"/>
                <w:i/>
                <w:sz w:val="22"/>
                <w:szCs w:val="22"/>
                <w:lang w:val="ru-RU"/>
              </w:rPr>
              <w:t xml:space="preserve"> корректировке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.</w:t>
            </w:r>
          </w:p>
          <w:p w14:paraId="2199CEDC" w14:textId="77777777" w:rsidR="005141A6" w:rsidRPr="000B2D6F" w:rsidRDefault="005141A6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Cs w:val="24"/>
                <w:lang w:val="ru-RU"/>
              </w:rPr>
            </w:pPr>
          </w:p>
        </w:tc>
      </w:tr>
      <w:tr w:rsidR="000B2D6F" w:rsidRPr="00A70F6B" w14:paraId="6F18FF0B" w14:textId="77777777" w:rsidTr="001A616A">
        <w:tc>
          <w:tcPr>
            <w:tcW w:w="1560" w:type="dxa"/>
          </w:tcPr>
          <w:p w14:paraId="65BC9765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16.1</w:t>
            </w:r>
          </w:p>
        </w:tc>
        <w:tc>
          <w:tcPr>
            <w:tcW w:w="7548" w:type="dxa"/>
          </w:tcPr>
          <w:p w14:paraId="0F08DCA1" w14:textId="5596B9B3" w:rsidR="005141A6" w:rsidRPr="00B0338C" w:rsidRDefault="005141A6" w:rsidP="00F202B4">
            <w:pPr>
              <w:suppressAutoHyphens/>
              <w:spacing w:after="220"/>
              <w:ind w:left="321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B0338C">
              <w:rPr>
                <w:rFonts w:ascii="Calibri" w:hAnsi="Calibri" w:cs="Calibri"/>
                <w:sz w:val="22"/>
                <w:szCs w:val="22"/>
                <w:lang w:val="ru-RU"/>
              </w:rPr>
              <w:t>Способ и условия осуществления платежей Поставщику по настоящему Контракту:</w:t>
            </w:r>
          </w:p>
          <w:p w14:paraId="1E51AA15" w14:textId="05B5CC6B" w:rsidR="00941C88" w:rsidRPr="00B0338C" w:rsidRDefault="00941C88" w:rsidP="00F202B4">
            <w:pPr>
              <w:tabs>
                <w:tab w:val="left" w:pos="604"/>
                <w:tab w:val="left" w:pos="676"/>
              </w:tabs>
              <w:suppressAutoHyphens/>
              <w:ind w:left="321"/>
              <w:jc w:val="both"/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</w:pPr>
            <w:r w:rsidRPr="00B0338C">
              <w:rPr>
                <w:rFonts w:asciiTheme="minorHAnsi" w:hAnsiTheme="minorHAnsi" w:cstheme="minorHAnsi"/>
                <w:i/>
                <w:spacing w:val="-3"/>
                <w:sz w:val="22"/>
                <w:szCs w:val="22"/>
                <w:lang w:val="ru-RU"/>
              </w:rPr>
              <w:t>Авансовый платеж</w:t>
            </w:r>
            <w:r w:rsidR="00952AC1" w:rsidRPr="00B0338C">
              <w:rPr>
                <w:rFonts w:asciiTheme="minorHAnsi" w:hAnsiTheme="minorHAnsi" w:cstheme="minorHAnsi"/>
                <w:i/>
                <w:spacing w:val="-3"/>
                <w:sz w:val="22"/>
                <w:szCs w:val="22"/>
                <w:lang w:val="ru-RU"/>
              </w:rPr>
              <w:t>:</w:t>
            </w:r>
            <w:r w:rsidRPr="00B0338C">
              <w:rPr>
                <w:rFonts w:asciiTheme="minorHAnsi" w:hAnsiTheme="minorHAnsi" w:cstheme="minorHAnsi"/>
                <w:i/>
                <w:spacing w:val="-3"/>
                <w:sz w:val="22"/>
                <w:szCs w:val="22"/>
                <w:lang w:val="ru-RU"/>
              </w:rPr>
              <w:t xml:space="preserve"> </w:t>
            </w:r>
            <w:r w:rsidR="00952AC1" w:rsidRPr="00B0338C">
              <w:rPr>
                <w:rFonts w:asciiTheme="minorHAnsi" w:hAnsiTheme="minorHAnsi" w:cstheme="minorHAnsi"/>
                <w:i/>
                <w:spacing w:val="-3"/>
                <w:sz w:val="22"/>
                <w:szCs w:val="22"/>
                <w:lang w:val="ru-RU"/>
              </w:rPr>
              <w:t>Двадцать</w:t>
            </w:r>
            <w:r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 xml:space="preserve"> (</w:t>
            </w:r>
            <w:r w:rsidR="00952AC1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20</w:t>
            </w:r>
            <w:r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) процентов от цены Контракта выплачиваются в течение тридцати (30) дней со дня подписания Контракта после выставления счета и представления банковской гарантии на эквивалентную сумму, действующую до приемки товаров и составленную по форме, приемлем</w:t>
            </w:r>
            <w:r w:rsidR="00657638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ую</w:t>
            </w:r>
            <w:r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 xml:space="preserve"> для Покупателя и Поверенного;</w:t>
            </w:r>
          </w:p>
          <w:p w14:paraId="28163EC4" w14:textId="77777777" w:rsidR="00941C88" w:rsidRPr="00B0338C" w:rsidRDefault="00941C88" w:rsidP="00F202B4">
            <w:pPr>
              <w:tabs>
                <w:tab w:val="left" w:pos="676"/>
              </w:tabs>
              <w:suppressAutoHyphens/>
              <w:ind w:left="321"/>
              <w:jc w:val="both"/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</w:pPr>
          </w:p>
          <w:p w14:paraId="6C114F38" w14:textId="224B15DA" w:rsidR="00941C88" w:rsidRPr="00B0338C" w:rsidRDefault="00657638" w:rsidP="00F202B4">
            <w:pPr>
              <w:tabs>
                <w:tab w:val="left" w:pos="1440"/>
              </w:tabs>
              <w:suppressAutoHyphens/>
              <w:ind w:left="321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B0338C">
              <w:rPr>
                <w:rFonts w:asciiTheme="minorHAnsi" w:hAnsiTheme="minorHAnsi" w:cstheme="minorHAnsi"/>
                <w:i/>
                <w:spacing w:val="-3"/>
                <w:sz w:val="22"/>
                <w:szCs w:val="22"/>
                <w:lang w:val="ru-RU"/>
              </w:rPr>
              <w:t xml:space="preserve">По </w:t>
            </w:r>
            <w:proofErr w:type="spellStart"/>
            <w:r w:rsidRPr="00B0338C">
              <w:rPr>
                <w:rFonts w:asciiTheme="minorHAnsi" w:hAnsiTheme="minorHAnsi" w:cstheme="minorHAnsi"/>
                <w:i/>
                <w:spacing w:val="-3"/>
                <w:sz w:val="22"/>
                <w:szCs w:val="22"/>
                <w:lang w:val="ru-RU"/>
              </w:rPr>
              <w:t>получению</w:t>
            </w:r>
            <w:r w:rsidR="000C0B11" w:rsidRPr="00B0338C">
              <w:rPr>
                <w:rFonts w:asciiTheme="minorHAnsi" w:hAnsiTheme="minorHAnsi" w:cstheme="minorHAnsi"/>
                <w:i/>
                <w:spacing w:val="-3"/>
                <w:sz w:val="22"/>
                <w:szCs w:val="22"/>
                <w:lang w:val="ru-RU"/>
              </w:rPr>
              <w:t>Товара</w:t>
            </w:r>
            <w:proofErr w:type="spellEnd"/>
            <w:r w:rsidRPr="00B0338C">
              <w:rPr>
                <w:rFonts w:asciiTheme="minorHAnsi" w:hAnsiTheme="minorHAnsi" w:cstheme="minorHAnsi"/>
                <w:i/>
                <w:spacing w:val="-3"/>
                <w:sz w:val="22"/>
                <w:szCs w:val="22"/>
                <w:lang w:val="ru-RU"/>
              </w:rPr>
              <w:t xml:space="preserve">: </w:t>
            </w:r>
            <w:r w:rsidR="00F44226" w:rsidRPr="00B0338C">
              <w:rPr>
                <w:rFonts w:asciiTheme="minorHAnsi" w:hAnsiTheme="minorHAnsi" w:cstheme="minorHAnsi"/>
                <w:i/>
                <w:spacing w:val="-3"/>
                <w:sz w:val="22"/>
                <w:szCs w:val="22"/>
                <w:lang w:val="ru-RU"/>
              </w:rPr>
              <w:t>О</w:t>
            </w:r>
            <w:r w:rsidR="00941C88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 xml:space="preserve">ставшиеся </w:t>
            </w:r>
            <w:r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Восемьдесят</w:t>
            </w:r>
            <w:r w:rsidR="00941C88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(</w:t>
            </w:r>
            <w:r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80</w:t>
            </w:r>
            <w:r w:rsidR="00941C88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) процентов</w:t>
            </w:r>
            <w:r w:rsidR="000D2C55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 xml:space="preserve"> </w:t>
            </w:r>
            <w:r w:rsidR="00941C88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 xml:space="preserve"> цены Контракта выплачиваются Поставщику в течение тридцати (30) дней со дня подписания</w:t>
            </w:r>
            <w:r w:rsidR="00050C2A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 xml:space="preserve"> </w:t>
            </w:r>
            <w:r w:rsidR="000D2C55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 xml:space="preserve">каждым </w:t>
            </w:r>
            <w:r w:rsidR="00050C2A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 xml:space="preserve"> </w:t>
            </w:r>
            <w:r w:rsidR="00941C88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По</w:t>
            </w:r>
            <w:r w:rsidR="00050C2A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лучател</w:t>
            </w:r>
            <w:r w:rsidR="000D2C55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ем</w:t>
            </w:r>
            <w:r w:rsidR="00941C88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 xml:space="preserve"> и Поставщиком </w:t>
            </w:r>
            <w:r w:rsidR="00050C2A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соответствующих</w:t>
            </w:r>
            <w:r w:rsidR="00941C88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 xml:space="preserve"> </w:t>
            </w:r>
            <w:r w:rsidR="00050C2A" w:rsidRPr="00B0338C">
              <w:rPr>
                <w:rFonts w:asciiTheme="minorHAnsi" w:hAnsiTheme="minorHAnsi" w:cstheme="minorHAnsi"/>
                <w:spacing w:val="-3"/>
                <w:sz w:val="22"/>
                <w:szCs w:val="22"/>
                <w:lang w:val="ru-RU"/>
              </w:rPr>
              <w:t>Актов.</w:t>
            </w:r>
          </w:p>
        </w:tc>
      </w:tr>
      <w:tr w:rsidR="000B2D6F" w:rsidRPr="00A70F6B" w14:paraId="3AB66B69" w14:textId="77777777" w:rsidTr="001A616A">
        <w:trPr>
          <w:cantSplit/>
        </w:trPr>
        <w:tc>
          <w:tcPr>
            <w:tcW w:w="1560" w:type="dxa"/>
          </w:tcPr>
          <w:p w14:paraId="2CFD31D3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16.5</w:t>
            </w:r>
          </w:p>
        </w:tc>
        <w:tc>
          <w:tcPr>
            <w:tcW w:w="7548" w:type="dxa"/>
          </w:tcPr>
          <w:p w14:paraId="086D23A1" w14:textId="77777777" w:rsidR="005141A6" w:rsidRPr="000B2D6F" w:rsidRDefault="005141A6" w:rsidP="005141A6">
            <w:pPr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Срок задержки платежа, по истечении которого Покупатель должен будет уплатить Поставщику проценты, составляет </w:t>
            </w:r>
            <w:r w:rsidRPr="000B2D6F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ru-RU"/>
              </w:rPr>
              <w:t>60 (шестьдесят)</w:t>
            </w:r>
            <w:r w:rsidRPr="000B2D6F">
              <w:rPr>
                <w:rFonts w:ascii="Calibri" w:hAnsi="Calibri" w:cs="Calibri"/>
                <w:sz w:val="22"/>
                <w:szCs w:val="22"/>
                <w:u w:val="single"/>
                <w:lang w:val="ru-RU"/>
              </w:rPr>
              <w:t xml:space="preserve"> 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дней.</w:t>
            </w:r>
            <w:r w:rsidRPr="000B2D6F">
              <w:rPr>
                <w:rFonts w:ascii="Calibri" w:hAnsi="Calibri" w:cs="Calibri"/>
                <w:i/>
                <w:sz w:val="22"/>
                <w:szCs w:val="22"/>
                <w:lang w:val="ru-RU"/>
              </w:rPr>
              <w:t xml:space="preserve"> </w:t>
            </w:r>
          </w:p>
          <w:p w14:paraId="5DFC7EE6" w14:textId="1AB0D4C2" w:rsidR="005141A6" w:rsidRPr="000B2D6F" w:rsidRDefault="005141A6" w:rsidP="005141A6">
            <w:pPr>
              <w:tabs>
                <w:tab w:val="left" w:pos="1560"/>
              </w:tabs>
              <w:suppressAutoHyphens/>
              <w:spacing w:line="276" w:lineRule="auto"/>
              <w:jc w:val="both"/>
              <w:rPr>
                <w:rFonts w:ascii="Calibri" w:hAnsi="Calibri"/>
                <w:spacing w:val="-3"/>
                <w:sz w:val="22"/>
                <w:szCs w:val="22"/>
                <w:lang w:val="ru-RU" w:eastAsia="ar-SA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Применимая процентная ставка устанавливается в размере </w:t>
            </w:r>
            <w:r w:rsidR="00657638" w:rsidRPr="000B2D6F">
              <w:rPr>
                <w:rFonts w:ascii="Calibri" w:hAnsi="Calibri" w:cs="Calibri"/>
                <w:sz w:val="22"/>
                <w:szCs w:val="22"/>
                <w:lang w:val="ru-RU"/>
              </w:rPr>
              <w:t>0,01% в день от цены Контракта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</w:t>
            </w:r>
            <w:r w:rsidR="00657638" w:rsidRPr="000B2D6F">
              <w:rPr>
                <w:rFonts w:ascii="Calibri" w:hAnsi="Calibri" w:cs="Calibri"/>
                <w:sz w:val="22"/>
                <w:szCs w:val="22"/>
                <w:lang w:val="ru-RU"/>
              </w:rPr>
              <w:t>.</w:t>
            </w:r>
          </w:p>
          <w:p w14:paraId="3A9D2C39" w14:textId="77777777" w:rsidR="005141A6" w:rsidRPr="000B2D6F" w:rsidRDefault="005141A6" w:rsidP="005141A6">
            <w:pPr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Cs w:val="24"/>
                <w:lang w:val="ru-RU"/>
              </w:rPr>
            </w:pPr>
          </w:p>
        </w:tc>
      </w:tr>
      <w:tr w:rsidR="000B2D6F" w:rsidRPr="00A70F6B" w14:paraId="57A0846B" w14:textId="77777777" w:rsidTr="00946CF6">
        <w:trPr>
          <w:trHeight w:val="576"/>
        </w:trPr>
        <w:tc>
          <w:tcPr>
            <w:tcW w:w="1560" w:type="dxa"/>
          </w:tcPr>
          <w:p w14:paraId="034379C8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18.1</w:t>
            </w:r>
          </w:p>
        </w:tc>
        <w:tc>
          <w:tcPr>
            <w:tcW w:w="7548" w:type="dxa"/>
          </w:tcPr>
          <w:p w14:paraId="4EA3B0F1" w14:textId="77777777" w:rsidR="005141A6" w:rsidRPr="000B2D6F" w:rsidRDefault="005141A6" w:rsidP="000C0B11">
            <w:pPr>
              <w:tabs>
                <w:tab w:val="right" w:pos="7164"/>
              </w:tabs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Залоговое обеспечение выполнения Контракта  </w:t>
            </w:r>
            <w:r w:rsidRPr="000B2D6F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требуется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. </w:t>
            </w:r>
          </w:p>
          <w:p w14:paraId="78C7EBBC" w14:textId="2B776083" w:rsidR="005141A6" w:rsidRPr="000B2D6F" w:rsidRDefault="005141A6" w:rsidP="000C0B11">
            <w:pPr>
              <w:tabs>
                <w:tab w:val="right" w:pos="7164"/>
              </w:tabs>
              <w:rPr>
                <w:rFonts w:ascii="Calibri" w:hAnsi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Сумма залогового обеспечения составляет </w:t>
            </w:r>
            <w:r w:rsidR="00A27F3C" w:rsidRPr="000B2D6F">
              <w:rPr>
                <w:rFonts w:ascii="Calibri" w:hAnsi="Calibri" w:cs="Calibri"/>
                <w:sz w:val="22"/>
                <w:szCs w:val="22"/>
                <w:lang w:val="ru-RU"/>
              </w:rPr>
              <w:t>3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% от Цены Контракта.</w:t>
            </w:r>
          </w:p>
          <w:p w14:paraId="28AB8881" w14:textId="77777777" w:rsidR="005141A6" w:rsidRPr="000B2D6F" w:rsidRDefault="005141A6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Cs w:val="24"/>
                <w:lang w:val="ru-RU"/>
              </w:rPr>
            </w:pPr>
          </w:p>
        </w:tc>
      </w:tr>
      <w:tr w:rsidR="000B2D6F" w:rsidRPr="00A70F6B" w14:paraId="378D2146" w14:textId="77777777" w:rsidTr="00946CF6">
        <w:trPr>
          <w:trHeight w:val="576"/>
        </w:trPr>
        <w:tc>
          <w:tcPr>
            <w:tcW w:w="1560" w:type="dxa"/>
          </w:tcPr>
          <w:p w14:paraId="0B59B8C7" w14:textId="3B96910A" w:rsidR="00A27F3C" w:rsidRPr="000B2D6F" w:rsidRDefault="00A27F3C" w:rsidP="005141A6">
            <w:pPr>
              <w:spacing w:after="200"/>
              <w:rPr>
                <w:rFonts w:ascii="Calibri" w:hAnsi="Calibri" w:cs="Calibri"/>
                <w:b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18.</w:t>
            </w:r>
            <w:r w:rsidR="00FC43DC" w:rsidRPr="000B2D6F">
              <w:rPr>
                <w:rFonts w:ascii="Calibri" w:hAnsi="Calibri" w:cs="Calibri"/>
                <w:b/>
                <w:szCs w:val="24"/>
                <w:lang w:val="ru-RU"/>
              </w:rPr>
              <w:t>3</w:t>
            </w:r>
          </w:p>
        </w:tc>
        <w:tc>
          <w:tcPr>
            <w:tcW w:w="7548" w:type="dxa"/>
          </w:tcPr>
          <w:p w14:paraId="0C125D2C" w14:textId="56C776D3" w:rsidR="00A27F3C" w:rsidRPr="000B2D6F" w:rsidRDefault="00A27F3C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Форма залогового обеспечения: безусловная банковская гарантия.</w:t>
            </w:r>
          </w:p>
        </w:tc>
      </w:tr>
      <w:tr w:rsidR="000B2D6F" w:rsidRPr="00A70F6B" w14:paraId="1D72CEC6" w14:textId="77777777" w:rsidTr="00946CF6">
        <w:trPr>
          <w:trHeight w:val="576"/>
        </w:trPr>
        <w:tc>
          <w:tcPr>
            <w:tcW w:w="1560" w:type="dxa"/>
          </w:tcPr>
          <w:p w14:paraId="52F725F8" w14:textId="340E90CC" w:rsidR="00FC43DC" w:rsidRPr="000B2D6F" w:rsidRDefault="00FC43DC" w:rsidP="005141A6">
            <w:pPr>
              <w:spacing w:after="200"/>
              <w:rPr>
                <w:rFonts w:ascii="Calibri" w:hAnsi="Calibri" w:cs="Calibri"/>
                <w:b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22.1</w:t>
            </w:r>
          </w:p>
        </w:tc>
        <w:tc>
          <w:tcPr>
            <w:tcW w:w="7548" w:type="dxa"/>
          </w:tcPr>
          <w:p w14:paraId="6960F303" w14:textId="462CA496" w:rsidR="00904A7A" w:rsidRPr="000B2D6F" w:rsidRDefault="00904A7A" w:rsidP="00904A7A">
            <w:pPr>
              <w:spacing w:line="276" w:lineRule="auto"/>
              <w:ind w:firstLine="709"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Качество и комплектность поставляемого Товара должны соответствовать требованиям действующей нормативно-технической 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lastRenderedPageBreak/>
              <w:t xml:space="preserve">документации, санитарным и иным требованиям, установленным действующим законодательством Республики </w:t>
            </w:r>
            <w:r w:rsidR="000B2D6F" w:rsidRPr="000B2D6F">
              <w:rPr>
                <w:rFonts w:asciiTheme="minorHAnsi" w:hAnsiTheme="minorHAnsi" w:cstheme="minorHAnsi"/>
                <w:iCs/>
                <w:sz w:val="22"/>
                <w:szCs w:val="22"/>
                <w:lang w:val="ru-RU" w:eastAsia="en-US"/>
              </w:rPr>
              <w:t>Таджикистан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и Российской Федерации.</w:t>
            </w:r>
          </w:p>
          <w:p w14:paraId="4757B9C4" w14:textId="77777777" w:rsidR="00904A7A" w:rsidRPr="000B2D6F" w:rsidRDefault="00904A7A" w:rsidP="00904A7A">
            <w:pPr>
              <w:spacing w:line="276" w:lineRule="auto"/>
              <w:ind w:firstLine="709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Поставщик обеспечивает предпродажную подготовку Товара за свой счет в объеме, установленном заводом-изготовителем.</w:t>
            </w:r>
          </w:p>
          <w:p w14:paraId="6E787023" w14:textId="77777777" w:rsidR="00FC43DC" w:rsidRPr="000B2D6F" w:rsidRDefault="00FC43DC" w:rsidP="005141A6">
            <w:pPr>
              <w:tabs>
                <w:tab w:val="right" w:pos="7164"/>
              </w:tabs>
              <w:spacing w:after="20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</w:p>
        </w:tc>
      </w:tr>
      <w:tr w:rsidR="000B2D6F" w:rsidRPr="00A70F6B" w14:paraId="03AC5BA5" w14:textId="77777777" w:rsidTr="000324DC">
        <w:trPr>
          <w:cantSplit/>
        </w:trPr>
        <w:tc>
          <w:tcPr>
            <w:tcW w:w="1560" w:type="dxa"/>
          </w:tcPr>
          <w:p w14:paraId="4404E89E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lastRenderedPageBreak/>
              <w:t>ОУК 23.2</w:t>
            </w:r>
          </w:p>
        </w:tc>
        <w:tc>
          <w:tcPr>
            <w:tcW w:w="7548" w:type="dxa"/>
            <w:shd w:val="clear" w:color="auto" w:fill="FFFFFF"/>
          </w:tcPr>
          <w:p w14:paraId="0B5CD6E2" w14:textId="77777777" w:rsidR="005141A6" w:rsidRPr="003B30DD" w:rsidRDefault="005141A6" w:rsidP="005141A6">
            <w:pPr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3B30DD">
              <w:rPr>
                <w:rFonts w:ascii="Calibri" w:hAnsi="Calibri" w:cs="Calibri"/>
                <w:sz w:val="22"/>
                <w:szCs w:val="22"/>
                <w:lang w:val="ru-RU"/>
              </w:rPr>
              <w:t xml:space="preserve">Требования к упаковке, маркировке и документации внутри и снаружи упаковочной тары: </w:t>
            </w:r>
            <w:r w:rsidRPr="003B30DD">
              <w:rPr>
                <w:rFonts w:ascii="Calibri" w:hAnsi="Calibri"/>
                <w:spacing w:val="-3"/>
                <w:sz w:val="22"/>
                <w:szCs w:val="22"/>
                <w:lang w:val="ru-RU"/>
              </w:rPr>
              <w:t>Поставщик должен обеспечить упаковку Товаров, способную предотвратить их повреждение или порчу во время транспортировки до пунктов конечного назначения. При определении габаритов и веса упаковочных ящиков необходимо учитывать отдаленность пунктов конечного назначения Товаров и отсутствие мощных грузоподъемных средств во всех пунктах на пути следования Товаров.</w:t>
            </w:r>
          </w:p>
        </w:tc>
      </w:tr>
      <w:tr w:rsidR="000B2D6F" w:rsidRPr="00B02649" w14:paraId="3BAD44EF" w14:textId="77777777" w:rsidTr="000324DC">
        <w:trPr>
          <w:cantSplit/>
        </w:trPr>
        <w:tc>
          <w:tcPr>
            <w:tcW w:w="1560" w:type="dxa"/>
            <w:shd w:val="clear" w:color="auto" w:fill="FFFFFF"/>
          </w:tcPr>
          <w:p w14:paraId="06447D9F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24.1</w:t>
            </w:r>
          </w:p>
        </w:tc>
        <w:tc>
          <w:tcPr>
            <w:tcW w:w="7548" w:type="dxa"/>
            <w:shd w:val="clear" w:color="auto" w:fill="FFFFFF"/>
          </w:tcPr>
          <w:p w14:paraId="20B0DA23" w14:textId="7BFE0A42" w:rsidR="005141A6" w:rsidRPr="000B2D6F" w:rsidRDefault="005141A6" w:rsidP="008A55A8">
            <w:pPr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szCs w:val="24"/>
                <w:lang w:val="ru-RU"/>
              </w:rPr>
              <w:t xml:space="preserve">Поставляемые по Контракту Товары должны быть полностью застрахованы в </w:t>
            </w:r>
            <w:r w:rsidR="008A55A8" w:rsidRPr="000B2D6F">
              <w:rPr>
                <w:rFonts w:ascii="Calibri" w:hAnsi="Calibri" w:cs="Calibri"/>
                <w:szCs w:val="24"/>
                <w:lang w:val="ru-RU"/>
              </w:rPr>
              <w:t>долларах США на условиях «Все Риски» на сумму, эквивалентную 110% цены (</w:t>
            </w:r>
            <w:r w:rsidR="008A55A8" w:rsidRPr="000B2D6F">
              <w:rPr>
                <w:rFonts w:ascii="Calibri" w:hAnsi="Calibri" w:cs="Calibri"/>
                <w:szCs w:val="24"/>
              </w:rPr>
              <w:t>CIP</w:t>
            </w:r>
            <w:r w:rsidR="008A55A8" w:rsidRPr="000B2D6F">
              <w:rPr>
                <w:rFonts w:ascii="Calibri" w:hAnsi="Calibri" w:cs="Calibri"/>
                <w:szCs w:val="24"/>
                <w:lang w:val="ru-RU"/>
              </w:rPr>
              <w:t>) Товара (вкл.</w:t>
            </w:r>
            <w:r w:rsidR="003B30DD">
              <w:rPr>
                <w:rFonts w:ascii="Calibri" w:hAnsi="Calibri" w:cs="Calibri"/>
                <w:szCs w:val="24"/>
                <w:lang w:val="ru-RU"/>
              </w:rPr>
              <w:t xml:space="preserve"> страхование</w:t>
            </w:r>
            <w:r w:rsidR="008A55A8" w:rsidRPr="000B2D6F">
              <w:rPr>
                <w:rFonts w:ascii="Calibri" w:hAnsi="Calibri" w:cs="Calibri"/>
                <w:szCs w:val="24"/>
                <w:lang w:val="ru-RU"/>
              </w:rPr>
              <w:t xml:space="preserve"> </w:t>
            </w:r>
            <w:r w:rsidRPr="000B2D6F">
              <w:rPr>
                <w:rFonts w:ascii="Calibri" w:hAnsi="Calibri" w:cs="Calibri"/>
                <w:szCs w:val="24"/>
                <w:lang w:val="ru-RU"/>
              </w:rPr>
              <w:t>от утраты или повреждения, связанных с изготовлением или приобретением, транспортировкой, хранением и доставкой</w:t>
            </w:r>
            <w:r w:rsidR="008A55A8" w:rsidRPr="000B2D6F">
              <w:rPr>
                <w:rFonts w:ascii="Calibri" w:hAnsi="Calibri" w:cs="Calibri"/>
                <w:szCs w:val="24"/>
                <w:lang w:val="ru-RU"/>
              </w:rPr>
              <w:t>)</w:t>
            </w:r>
            <w:r w:rsidR="00376783" w:rsidRPr="000B2D6F">
              <w:rPr>
                <w:rFonts w:ascii="Calibri" w:hAnsi="Calibri" w:cs="Calibri"/>
                <w:szCs w:val="24"/>
                <w:lang w:val="ru-RU"/>
              </w:rPr>
              <w:t>.</w:t>
            </w:r>
            <w:r w:rsidR="002234D0" w:rsidRPr="000B2D6F">
              <w:rPr>
                <w:rFonts w:ascii="Calibri" w:hAnsi="Calibri" w:cs="Calibri"/>
                <w:szCs w:val="24"/>
                <w:lang w:val="ru-RU"/>
              </w:rPr>
              <w:t xml:space="preserve"> </w:t>
            </w:r>
            <w:r w:rsidR="00646653" w:rsidRPr="000B2D6F">
              <w:rPr>
                <w:rFonts w:ascii="Calibri" w:hAnsi="Calibri" w:cs="Calibri"/>
                <w:szCs w:val="24"/>
                <w:lang w:val="ru-RU"/>
              </w:rPr>
              <w:t>Страхование осуществляется в пользу Поставщика.</w:t>
            </w:r>
            <w:r w:rsidRPr="000B2D6F">
              <w:rPr>
                <w:rFonts w:ascii="Calibri" w:hAnsi="Calibri" w:cs="Calibri"/>
                <w:szCs w:val="24"/>
                <w:lang w:val="ru-RU"/>
              </w:rPr>
              <w:t xml:space="preserve"> </w:t>
            </w:r>
          </w:p>
        </w:tc>
      </w:tr>
      <w:tr w:rsidR="000B2D6F" w:rsidRPr="00A70F6B" w14:paraId="096E416C" w14:textId="77777777" w:rsidTr="000324DC">
        <w:tc>
          <w:tcPr>
            <w:tcW w:w="1560" w:type="dxa"/>
            <w:shd w:val="clear" w:color="auto" w:fill="FFFFFF"/>
          </w:tcPr>
          <w:p w14:paraId="013A64F6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25.1</w:t>
            </w:r>
          </w:p>
        </w:tc>
        <w:tc>
          <w:tcPr>
            <w:tcW w:w="7548" w:type="dxa"/>
            <w:shd w:val="clear" w:color="auto" w:fill="FFFFFF"/>
          </w:tcPr>
          <w:p w14:paraId="67B0B555" w14:textId="2A4E0B33" w:rsidR="007C00C6" w:rsidRPr="000B2D6F" w:rsidRDefault="007C00C6" w:rsidP="007C00C6">
            <w:pPr>
              <w:spacing w:line="276" w:lineRule="auto"/>
              <w:ind w:firstLine="709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В соответствии с Контрактом Поставщик обязан доставить Товары к указанн</w:t>
            </w:r>
            <w:r w:rsidR="007E1A37"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ым в </w:t>
            </w:r>
            <w:r w:rsidR="007E1A37" w:rsidRPr="00D8613C">
              <w:rPr>
                <w:rFonts w:ascii="Calibri" w:hAnsi="Calibri" w:cs="Calibri"/>
                <w:bCs/>
                <w:sz w:val="22"/>
                <w:szCs w:val="22"/>
                <w:lang w:val="ru-RU"/>
              </w:rPr>
              <w:t>ОУК 1.1(o)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мест</w:t>
            </w:r>
            <w:r w:rsidR="00A22344"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ам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конечного назначения в стране Покупателя</w:t>
            </w:r>
            <w:r w:rsidR="007E1A37"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.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</w:t>
            </w:r>
            <w:r w:rsidR="007E1A37"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В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се связанные с этим расходы</w:t>
            </w:r>
            <w:r w:rsidR="007E1A37"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, включая страхование, хранение и погрузочно-разгрузочные рабо</w:t>
            </w:r>
            <w:r w:rsidR="00A22344"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т</w:t>
            </w:r>
            <w:r w:rsidR="007E1A37"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ы,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должны быть включены в цену</w:t>
            </w:r>
            <w:r w:rsidR="00640FB8"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Контракта.</w:t>
            </w:r>
          </w:p>
          <w:p w14:paraId="01296EBA" w14:textId="4F9522E6" w:rsidR="007C00C6" w:rsidRPr="000B2D6F" w:rsidRDefault="00640FB8" w:rsidP="007C00C6">
            <w:pPr>
              <w:spacing w:line="276" w:lineRule="auto"/>
              <w:ind w:firstLine="709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Подъем</w:t>
            </w:r>
            <w:r w:rsidR="00391530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, спуск и перемещение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Товара</w:t>
            </w:r>
            <w:r w:rsidR="007C00C6"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осуществляется Поставщиком.</w:t>
            </w:r>
          </w:p>
          <w:p w14:paraId="51417282" w14:textId="170264E6" w:rsidR="007C00C6" w:rsidRPr="000B2D6F" w:rsidRDefault="007C00C6" w:rsidP="007C00C6">
            <w:pPr>
              <w:spacing w:line="276" w:lineRule="auto"/>
              <w:ind w:firstLine="709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Поставщик уведомляет Получателей и Агента о готовности доставки и времени</w:t>
            </w:r>
            <w:r w:rsidR="007E1A37"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доставки</w:t>
            </w:r>
            <w:r w:rsidRPr="000B2D6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по электронной почте не менее чем за 14 дней до даты доставки.</w:t>
            </w:r>
          </w:p>
          <w:p w14:paraId="067D212C" w14:textId="77777777" w:rsidR="005141A6" w:rsidRPr="000B2D6F" w:rsidRDefault="005141A6" w:rsidP="00904A7A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Cs w:val="24"/>
                <w:lang w:val="ru-RU"/>
              </w:rPr>
            </w:pPr>
          </w:p>
        </w:tc>
      </w:tr>
      <w:tr w:rsidR="000B2D6F" w:rsidRPr="00A70F6B" w14:paraId="727385A3" w14:textId="77777777" w:rsidTr="00D8613C">
        <w:trPr>
          <w:cantSplit/>
        </w:trPr>
        <w:tc>
          <w:tcPr>
            <w:tcW w:w="1560" w:type="dxa"/>
            <w:shd w:val="clear" w:color="auto" w:fill="FFFFFF"/>
          </w:tcPr>
          <w:p w14:paraId="2E276D40" w14:textId="28C27802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lastRenderedPageBreak/>
              <w:t>ОУК 26.1</w:t>
            </w:r>
          </w:p>
        </w:tc>
        <w:tc>
          <w:tcPr>
            <w:tcW w:w="7548" w:type="dxa"/>
            <w:shd w:val="clear" w:color="auto" w:fill="auto"/>
          </w:tcPr>
          <w:p w14:paraId="01BA657B" w14:textId="3EC14BEE" w:rsidR="005141A6" w:rsidRPr="00D8613C" w:rsidRDefault="005141A6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D8613C">
              <w:rPr>
                <w:rFonts w:ascii="Calibri" w:hAnsi="Calibri" w:cs="Calibri"/>
                <w:szCs w:val="24"/>
                <w:lang w:val="ru-RU"/>
              </w:rPr>
              <w:t xml:space="preserve">Необходимо провести следующие проверки и испытания: </w:t>
            </w:r>
          </w:p>
          <w:p w14:paraId="66D3DB1A" w14:textId="77777777" w:rsidR="004C4DA0" w:rsidRPr="00D8613C" w:rsidRDefault="004C4DA0" w:rsidP="00201515">
            <w:pPr>
              <w:suppressAutoHyphens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D8613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Получатели в течение 5 (Пяти) рабочих дней после даты получения от Поставщика Товара и документов, указанных в пункте 13.1 СУК контракта, проводят проверку поставленного Товара в части его соответствия условиям контракта.</w:t>
            </w:r>
          </w:p>
          <w:p w14:paraId="4A05CE1D" w14:textId="77777777" w:rsidR="004C4DA0" w:rsidRPr="00D8613C" w:rsidRDefault="004C4DA0" w:rsidP="00201515">
            <w:pPr>
              <w:tabs>
                <w:tab w:val="right" w:pos="7164"/>
              </w:tabs>
              <w:spacing w:after="200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D8613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В течение 5 (Пяти) рабочих дней после получения заключения по результатам проведенной проверки Получатели направляют Поставщику либо подписанный экземпляр Акта, либо запрос о представлении разъяснений касательно поставленного Товара, или мотивированный отказ от принятия поставленного Товара с перечнем выявленных недостатков, необходимых доработок и сроков их устранения</w:t>
            </w:r>
          </w:p>
          <w:p w14:paraId="78073190" w14:textId="15D5D44B" w:rsidR="009A09AC" w:rsidRPr="00FF06F8" w:rsidRDefault="009A09AC" w:rsidP="00F202B4">
            <w:pPr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 w:val="22"/>
                <w:szCs w:val="22"/>
                <w:shd w:val="clear" w:color="auto" w:fill="FFFFFF"/>
                <w:lang w:val="ru-RU"/>
              </w:rPr>
            </w:pPr>
            <w:r w:rsidRPr="00FF06F8">
              <w:rPr>
                <w:rFonts w:ascii="Calibri" w:hAnsi="Calibri" w:cs="Calibri"/>
                <w:sz w:val="22"/>
                <w:szCs w:val="22"/>
                <w:lang w:val="ru-RU"/>
              </w:rPr>
              <w:t>Акт должен содержать подтверждения соответствия / несоответствия по каждому пункту технического задания на Товар, а также результаты тестирования на работоспособность)</w:t>
            </w:r>
            <w:r w:rsidR="00391530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</w:t>
            </w:r>
            <w:r w:rsidRPr="00FF06F8">
              <w:rPr>
                <w:rFonts w:ascii="Calibri" w:hAnsi="Calibri" w:cs="Calibri"/>
                <w:sz w:val="22"/>
                <w:szCs w:val="22"/>
                <w:lang w:val="ru-RU"/>
              </w:rPr>
              <w:t>работает / н</w:t>
            </w:r>
            <w:r w:rsidR="00FF06F8">
              <w:rPr>
                <w:rFonts w:ascii="Calibri" w:hAnsi="Calibri" w:cs="Calibri"/>
                <w:sz w:val="22"/>
                <w:szCs w:val="22"/>
                <w:lang w:val="ru-RU"/>
              </w:rPr>
              <w:t>е</w:t>
            </w:r>
            <w:r w:rsidRPr="00FF06F8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работает) по каждому пункту технического задания на Товар.</w:t>
            </w:r>
          </w:p>
          <w:p w14:paraId="7A9CFA3D" w14:textId="1725B244" w:rsidR="004D7B6B" w:rsidRPr="00D8613C" w:rsidRDefault="004D7B6B" w:rsidP="00F202B4">
            <w:pPr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D8613C">
              <w:rPr>
                <w:rFonts w:ascii="Calibri" w:hAnsi="Calibri" w:cs="Calibri"/>
                <w:sz w:val="22"/>
                <w:szCs w:val="22"/>
                <w:lang w:val="ru-RU"/>
              </w:rPr>
              <w:t>Если Поставщик является Производителем поставляемого Товара, то подтверждением необходимой квалификации будет копия лицензии Производителя и официальное письмо-уведомление, содержащее информацию о конкретном специалисте / специалистах, уполномоченных выполнять вышеуказанные действия.</w:t>
            </w:r>
          </w:p>
          <w:p w14:paraId="5BB978A7" w14:textId="69059CBD" w:rsidR="004D7B6B" w:rsidRPr="00D8613C" w:rsidRDefault="004D7B6B" w:rsidP="00F202B4">
            <w:pPr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D8613C">
              <w:rPr>
                <w:rFonts w:ascii="Calibri" w:hAnsi="Calibri" w:cs="Calibri"/>
                <w:sz w:val="22"/>
                <w:szCs w:val="22"/>
                <w:lang w:val="ru-RU"/>
              </w:rPr>
              <w:t>Если Поставщик не является Производителем Товара, то подтверждением необходимой квалификации будет копия контракта с Производителем Товара на предоставление вышеуказанных услуг, с копией лицензии производителя и официальное письмо с уведомлением, содержащее информацию о конкретном специалисте / специалистах, уполномоченном осуществлять вышеуказанные действия</w:t>
            </w:r>
          </w:p>
          <w:p w14:paraId="39970A51" w14:textId="257E5559" w:rsidR="004D7B6B" w:rsidRPr="00D8613C" w:rsidRDefault="004D7B6B" w:rsidP="00F202B4">
            <w:pPr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Cs w:val="24"/>
                <w:lang w:val="ru-RU"/>
              </w:rPr>
            </w:pPr>
          </w:p>
        </w:tc>
      </w:tr>
      <w:tr w:rsidR="000B2D6F" w:rsidRPr="00A70F6B" w14:paraId="73F55294" w14:textId="77777777" w:rsidTr="000324DC">
        <w:trPr>
          <w:cantSplit/>
        </w:trPr>
        <w:tc>
          <w:tcPr>
            <w:tcW w:w="1560" w:type="dxa"/>
            <w:shd w:val="clear" w:color="auto" w:fill="FFFFFF"/>
          </w:tcPr>
          <w:p w14:paraId="54DAB19A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b/>
                <w:sz w:val="22"/>
                <w:szCs w:val="22"/>
                <w:lang w:val="ru-RU"/>
              </w:rPr>
              <w:t>ОУК 26.2</w:t>
            </w:r>
          </w:p>
        </w:tc>
        <w:tc>
          <w:tcPr>
            <w:tcW w:w="7548" w:type="dxa"/>
            <w:shd w:val="clear" w:color="auto" w:fill="FFFFFF"/>
          </w:tcPr>
          <w:p w14:paraId="64DC56A8" w14:textId="1E92D139" w:rsidR="005141A6" w:rsidRPr="000B2D6F" w:rsidRDefault="005141A6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Проверки и испытания должны быть проведены в</w:t>
            </w:r>
            <w:r w:rsidR="000C1339"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пункт</w:t>
            </w:r>
            <w:r w:rsidR="00036FF8" w:rsidRPr="000B2D6F">
              <w:rPr>
                <w:rFonts w:ascii="Calibri" w:hAnsi="Calibri" w:cs="Calibri"/>
                <w:sz w:val="22"/>
                <w:szCs w:val="22"/>
                <w:lang w:val="ru-RU"/>
              </w:rPr>
              <w:t>ах</w:t>
            </w:r>
            <w:r w:rsidR="000C1339"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конечного назначения</w:t>
            </w:r>
            <w:r w:rsidR="009E0BC5"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, указанных в </w:t>
            </w:r>
            <w:proofErr w:type="spellStart"/>
            <w:r w:rsidR="009E0BC5" w:rsidRPr="000B2D6F">
              <w:rPr>
                <w:rFonts w:ascii="Calibri" w:hAnsi="Calibri" w:cs="Calibri"/>
                <w:sz w:val="22"/>
                <w:szCs w:val="22"/>
                <w:lang w:val="ru-RU"/>
              </w:rPr>
              <w:t>п.ОУК</w:t>
            </w:r>
            <w:proofErr w:type="spellEnd"/>
            <w:r w:rsidR="009E0BC5"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1.1(о)</w:t>
            </w:r>
          </w:p>
        </w:tc>
      </w:tr>
      <w:tr w:rsidR="000B2D6F" w:rsidRPr="00A70F6B" w14:paraId="6DACF539" w14:textId="77777777" w:rsidTr="003074A2">
        <w:trPr>
          <w:cantSplit/>
        </w:trPr>
        <w:tc>
          <w:tcPr>
            <w:tcW w:w="1560" w:type="dxa"/>
            <w:shd w:val="clear" w:color="auto" w:fill="FFFFFF"/>
          </w:tcPr>
          <w:p w14:paraId="3603E5B0" w14:textId="33B4E3A8" w:rsidR="002D0A3C" w:rsidRPr="00B0338C" w:rsidRDefault="002D0A3C" w:rsidP="005141A6">
            <w:pPr>
              <w:spacing w:after="200"/>
              <w:rPr>
                <w:rFonts w:ascii="Calibri" w:hAnsi="Calibri" w:cs="Calibri"/>
                <w:b/>
                <w:sz w:val="22"/>
                <w:szCs w:val="22"/>
                <w:lang w:val="ru-RU"/>
              </w:rPr>
            </w:pPr>
            <w:r w:rsidRPr="00B0338C">
              <w:rPr>
                <w:rFonts w:ascii="Calibri" w:hAnsi="Calibri" w:cs="Calibri"/>
                <w:b/>
                <w:sz w:val="22"/>
                <w:szCs w:val="22"/>
                <w:lang w:val="ru-RU"/>
              </w:rPr>
              <w:lastRenderedPageBreak/>
              <w:t>ОУК 26.7</w:t>
            </w:r>
          </w:p>
        </w:tc>
        <w:tc>
          <w:tcPr>
            <w:tcW w:w="7548" w:type="dxa"/>
            <w:shd w:val="clear" w:color="auto" w:fill="auto"/>
          </w:tcPr>
          <w:p w14:paraId="31A0DB57" w14:textId="77777777" w:rsidR="002D0A3C" w:rsidRPr="00B0338C" w:rsidRDefault="002D0A3C" w:rsidP="003074A2">
            <w:pPr>
              <w:pStyle w:val="a5"/>
              <w:numPr>
                <w:ilvl w:val="0"/>
                <w:numId w:val="12"/>
              </w:numPr>
              <w:spacing w:line="276" w:lineRule="auto"/>
              <w:ind w:left="29" w:right="-1" w:firstLine="0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B0338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В случае получения от Получателей запроса о представлении разъяснений касательно поставленного Товара или мотивированного отказа от принятия поставленного Товара Поставщик в течение 3 (трех) рабочих дней обязан представить Получателям запрашиваемые разъяснения в отношении поставленного Товара или в течение 15 (пятнадцати) рабочих дней устранить выявленные недостатки, произвести доработки и передать Получателям доработанный в соответствии с предъявляемыми требованиями/замечаниями поставленный Товар и отчет об устранении, выявленных Получателями недостатков.</w:t>
            </w:r>
          </w:p>
          <w:p w14:paraId="030B6449" w14:textId="77777777" w:rsidR="002D0A3C" w:rsidRPr="00B0338C" w:rsidRDefault="002D0A3C" w:rsidP="003074A2">
            <w:pPr>
              <w:pStyle w:val="a5"/>
              <w:numPr>
                <w:ilvl w:val="0"/>
                <w:numId w:val="12"/>
              </w:numPr>
              <w:spacing w:line="276" w:lineRule="auto"/>
              <w:ind w:left="0" w:right="-1" w:firstLine="0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B0338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В случае если по результатам рассмотрения отчета об устранении выявленных недостатков Получателями будет принято решение об устранении Поставщиком выявленных недостатков в надлежащем порядке и в установленные сроки, а также в случае отсутствия у Получателей запросов касательно представления разъяснений в отношении поставленного Товара Получатели принимает поставленный Товар и подписывает Акт.</w:t>
            </w:r>
          </w:p>
          <w:p w14:paraId="67130987" w14:textId="152923F1" w:rsidR="002D0A3C" w:rsidRPr="00B0338C" w:rsidRDefault="002D0A3C" w:rsidP="002D0A3C">
            <w:pPr>
              <w:tabs>
                <w:tab w:val="right" w:pos="7164"/>
              </w:tabs>
              <w:spacing w:after="200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B0338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В случае если при рассмотрении отчета об устранении выявленных недостатков Получателями не будут сняты ранее предъявленные претензии, Товар считается не принятыми, о чем Поставщик уведомляется в письменной форме</w:t>
            </w:r>
            <w:r w:rsidR="00A36C6B" w:rsidRPr="00B0338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.</w:t>
            </w:r>
          </w:p>
          <w:p w14:paraId="4E8F61EF" w14:textId="77777777" w:rsidR="002D0A3C" w:rsidRPr="00B0338C" w:rsidRDefault="002D0A3C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</w:tc>
      </w:tr>
      <w:tr w:rsidR="000B2D6F" w:rsidRPr="00A70F6B" w14:paraId="18E7A02D" w14:textId="77777777" w:rsidTr="000324DC">
        <w:trPr>
          <w:cantSplit/>
        </w:trPr>
        <w:tc>
          <w:tcPr>
            <w:tcW w:w="1560" w:type="dxa"/>
          </w:tcPr>
          <w:p w14:paraId="256DF905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27.1</w:t>
            </w:r>
          </w:p>
        </w:tc>
        <w:tc>
          <w:tcPr>
            <w:tcW w:w="7548" w:type="dxa"/>
            <w:shd w:val="clear" w:color="auto" w:fill="FFFFFF"/>
          </w:tcPr>
          <w:p w14:paraId="06F6F509" w14:textId="5C69DB00" w:rsidR="005141A6" w:rsidRPr="000B2D6F" w:rsidRDefault="005141A6" w:rsidP="005141A6">
            <w:pPr>
              <w:ind w:firstLine="708"/>
              <w:jc w:val="both"/>
              <w:rPr>
                <w:rFonts w:ascii="Calibri" w:hAnsi="Calibri" w:cs="Calibri"/>
                <w:szCs w:val="22"/>
                <w:lang w:val="ru-RU"/>
              </w:rPr>
            </w:pPr>
            <w:r w:rsidRPr="000B2D6F">
              <w:rPr>
                <w:rFonts w:ascii="Calibri" w:hAnsi="Calibri"/>
                <w:spacing w:val="-3"/>
                <w:sz w:val="22"/>
                <w:szCs w:val="22"/>
                <w:lang w:val="ru-RU" w:eastAsia="ar-SA"/>
              </w:rPr>
              <w:t xml:space="preserve">В случае нарушения Поставщиком обязательств по поставке части или всего объема Товаров в сроки, предусмотренные п. 13.2 СУК. Контракта, 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а также в иных случаях неисполнения или ненадлежащего исполнения Поставщиком обязательств, предусмотренных Контрактом, </w:t>
            </w:r>
            <w:r w:rsidRPr="000B2D6F">
              <w:rPr>
                <w:rFonts w:ascii="Calibri" w:hAnsi="Calibri"/>
                <w:spacing w:val="-3"/>
                <w:sz w:val="22"/>
                <w:szCs w:val="22"/>
                <w:lang w:val="ru-RU" w:eastAsia="ar-SA"/>
              </w:rPr>
              <w:t>Покупатель имеет право взыскать с Поставщика неустойку в размере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</w:t>
            </w:r>
            <w:r w:rsidR="00A36C6B" w:rsidRPr="000B2D6F">
              <w:rPr>
                <w:rFonts w:ascii="Calibri" w:hAnsi="Calibri" w:cs="Calibri"/>
                <w:sz w:val="22"/>
                <w:szCs w:val="22"/>
                <w:lang w:val="ru-RU"/>
              </w:rPr>
              <w:t>0,5% от цены Контракта в неделю.</w:t>
            </w:r>
          </w:p>
          <w:p w14:paraId="4B2300EF" w14:textId="77777777" w:rsidR="005141A6" w:rsidRPr="000B2D6F" w:rsidRDefault="005141A6" w:rsidP="007C009E">
            <w:pPr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Штрафные санкции не применяются при отсутствии вины поставщика в нарушении срока.</w:t>
            </w:r>
          </w:p>
        </w:tc>
      </w:tr>
      <w:tr w:rsidR="000B2D6F" w:rsidRPr="00A70F6B" w14:paraId="256B41D4" w14:textId="77777777" w:rsidTr="000324DC">
        <w:trPr>
          <w:cantSplit/>
        </w:trPr>
        <w:tc>
          <w:tcPr>
            <w:tcW w:w="1560" w:type="dxa"/>
          </w:tcPr>
          <w:p w14:paraId="08F89F8A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27.1</w:t>
            </w:r>
          </w:p>
        </w:tc>
        <w:tc>
          <w:tcPr>
            <w:tcW w:w="7548" w:type="dxa"/>
            <w:shd w:val="clear" w:color="auto" w:fill="FFFFFF"/>
          </w:tcPr>
          <w:p w14:paraId="450D25A8" w14:textId="60824D62" w:rsidR="005141A6" w:rsidRPr="000B2D6F" w:rsidRDefault="005141A6" w:rsidP="005141A6">
            <w:pPr>
              <w:suppressAutoHyphens/>
              <w:rPr>
                <w:rFonts w:ascii="Calibri" w:hAnsi="Calibri"/>
                <w:spacing w:val="-3"/>
                <w:szCs w:val="22"/>
                <w:lang w:val="ru-RU" w:eastAsia="ar-SA"/>
              </w:rPr>
            </w:pPr>
            <w:r w:rsidRPr="000B2D6F">
              <w:rPr>
                <w:rFonts w:ascii="Calibri" w:hAnsi="Calibri" w:cs="Calibri"/>
                <w:szCs w:val="24"/>
                <w:lang w:val="ru-RU"/>
              </w:rPr>
              <w:t>Максимальная сумма неустойки составляет 1</w:t>
            </w:r>
            <w:r w:rsidR="00391530">
              <w:rPr>
                <w:rFonts w:ascii="Calibri" w:hAnsi="Calibri" w:cs="Calibri"/>
                <w:szCs w:val="24"/>
                <w:lang w:val="ru-RU"/>
              </w:rPr>
              <w:t>0</w:t>
            </w:r>
            <w:r w:rsidR="00391530">
              <w:rPr>
                <w:rFonts w:ascii="Calibri" w:hAnsi="Calibri"/>
                <w:spacing w:val="-3"/>
                <w:sz w:val="22"/>
                <w:szCs w:val="22"/>
                <w:lang w:val="ru-RU" w:eastAsia="ar-SA"/>
              </w:rPr>
              <w:t>0</w:t>
            </w:r>
            <w:r w:rsidRPr="000B2D6F">
              <w:rPr>
                <w:rFonts w:ascii="Calibri" w:hAnsi="Calibri"/>
                <w:spacing w:val="-3"/>
                <w:sz w:val="22"/>
                <w:szCs w:val="22"/>
                <w:lang w:val="ru-RU" w:eastAsia="ar-SA"/>
              </w:rPr>
              <w:t>% от стоимости Товара</w:t>
            </w:r>
          </w:p>
          <w:p w14:paraId="246A8489" w14:textId="77777777" w:rsidR="005141A6" w:rsidRPr="000B2D6F" w:rsidRDefault="005141A6" w:rsidP="005141A6">
            <w:pPr>
              <w:tabs>
                <w:tab w:val="right" w:pos="7164"/>
              </w:tabs>
              <w:spacing w:after="200"/>
              <w:rPr>
                <w:rFonts w:ascii="Calibri" w:hAnsi="Calibri" w:cs="Calibri"/>
                <w:szCs w:val="24"/>
                <w:lang w:val="ru-RU"/>
              </w:rPr>
            </w:pPr>
          </w:p>
        </w:tc>
      </w:tr>
      <w:tr w:rsidR="000B2D6F" w:rsidRPr="00A70F6B" w14:paraId="61FD7825" w14:textId="77777777" w:rsidTr="000324DC">
        <w:tc>
          <w:tcPr>
            <w:tcW w:w="1560" w:type="dxa"/>
          </w:tcPr>
          <w:p w14:paraId="1EC9357D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28.3</w:t>
            </w:r>
          </w:p>
        </w:tc>
        <w:tc>
          <w:tcPr>
            <w:tcW w:w="7548" w:type="dxa"/>
            <w:shd w:val="clear" w:color="auto" w:fill="FFFFFF"/>
          </w:tcPr>
          <w:p w14:paraId="71F1B22B" w14:textId="01714A22" w:rsidR="005141A6" w:rsidRPr="000B2D6F" w:rsidRDefault="005141A6" w:rsidP="00613CA0">
            <w:pPr>
              <w:suppressAutoHyphens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В результате частичного изменения положений гарантийный срок составляет </w:t>
            </w:r>
            <w:r w:rsidRPr="000B2D6F">
              <w:rPr>
                <w:rFonts w:ascii="Calibri" w:hAnsi="Calibri" w:cs="Calibri"/>
                <w:bCs/>
                <w:sz w:val="22"/>
                <w:szCs w:val="22"/>
                <w:lang w:val="ru-RU"/>
              </w:rPr>
              <w:t>100 000 (сто тысяч) километров пробега</w:t>
            </w: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или 12 месяцев со дня приемки Товаров (подписания Получателями Акта приема-передачи товара)в зависимости от того, что наступит раньше, но в любом случае не менее гарантийного срока, установленного производителем Товара. </w:t>
            </w:r>
          </w:p>
          <w:p w14:paraId="0F327ED8" w14:textId="77777777" w:rsidR="005141A6" w:rsidRPr="000B2D6F" w:rsidRDefault="005141A6" w:rsidP="005141A6">
            <w:pPr>
              <w:suppressAutoHyphens/>
              <w:ind w:left="533" w:firstLine="7"/>
              <w:jc w:val="both"/>
              <w:rPr>
                <w:rFonts w:ascii="Calibri" w:hAnsi="Calibri" w:cs="Calibri"/>
                <w:szCs w:val="24"/>
                <w:lang w:val="ru-RU"/>
              </w:rPr>
            </w:pPr>
          </w:p>
          <w:p w14:paraId="3D32D40B" w14:textId="77777777" w:rsidR="005141A6" w:rsidRPr="000B2D6F" w:rsidRDefault="005141A6" w:rsidP="005141A6">
            <w:pPr>
              <w:suppressAutoHyphens/>
              <w:ind w:left="1080"/>
              <w:jc w:val="both"/>
              <w:rPr>
                <w:rFonts w:ascii="Calibri" w:hAnsi="Calibri" w:cs="Calibri"/>
                <w:i/>
                <w:szCs w:val="24"/>
                <w:lang w:val="ru-RU"/>
              </w:rPr>
            </w:pPr>
          </w:p>
        </w:tc>
      </w:tr>
      <w:tr w:rsidR="000B2D6F" w:rsidRPr="00A70F6B" w14:paraId="012411DA" w14:textId="77777777" w:rsidTr="000324DC">
        <w:trPr>
          <w:cantSplit/>
        </w:trPr>
        <w:tc>
          <w:tcPr>
            <w:tcW w:w="1560" w:type="dxa"/>
          </w:tcPr>
          <w:p w14:paraId="53F70E97" w14:textId="77777777" w:rsidR="005141A6" w:rsidRPr="000B2D6F" w:rsidRDefault="005141A6" w:rsidP="005141A6">
            <w:pPr>
              <w:spacing w:after="200"/>
              <w:rPr>
                <w:rFonts w:ascii="Calibri" w:hAnsi="Calibri" w:cs="Calibri"/>
                <w:szCs w:val="24"/>
                <w:lang w:val="ru-RU"/>
              </w:rPr>
            </w:pPr>
            <w:r w:rsidRPr="000B2D6F">
              <w:rPr>
                <w:rFonts w:ascii="Calibri" w:hAnsi="Calibri" w:cs="Calibri"/>
                <w:b/>
                <w:szCs w:val="24"/>
                <w:lang w:val="ru-RU"/>
              </w:rPr>
              <w:t>ОУК 28.5</w:t>
            </w:r>
          </w:p>
        </w:tc>
        <w:tc>
          <w:tcPr>
            <w:tcW w:w="7548" w:type="dxa"/>
            <w:shd w:val="clear" w:color="auto" w:fill="FFFFFF"/>
          </w:tcPr>
          <w:p w14:paraId="47F786F4" w14:textId="665AD257" w:rsidR="005141A6" w:rsidRPr="000B2D6F" w:rsidRDefault="005141A6" w:rsidP="005141A6">
            <w:pPr>
              <w:spacing w:line="276" w:lineRule="auto"/>
              <w:ind w:firstLine="709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В течение гарантийного срока Поставщик, в случае выявления дефектов или неисправности Товара обязан устранить выявленные дефекты за свой счет либо заменить за свой счет такой Товар на аналогичный Товар надлежащего качества. </w:t>
            </w:r>
          </w:p>
          <w:p w14:paraId="150364CC" w14:textId="77777777" w:rsidR="005141A6" w:rsidRPr="000B2D6F" w:rsidRDefault="005141A6" w:rsidP="005141A6">
            <w:pPr>
              <w:shd w:val="clear" w:color="auto" w:fill="FFFFFF"/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lang w:val="ru-RU"/>
              </w:rPr>
              <w:t>На Товар, переданный Поставщиком взамен Товара, в котором в течение гарантийного срока были обнаружены недостатки, устанавливается гарантийный срок той же продолжительности, что и на замененный</w:t>
            </w:r>
          </w:p>
          <w:p w14:paraId="3E3E8FEB" w14:textId="77777777" w:rsidR="005141A6" w:rsidRPr="000B2D6F" w:rsidRDefault="005141A6" w:rsidP="005141A6">
            <w:pPr>
              <w:tabs>
                <w:tab w:val="right" w:pos="7164"/>
              </w:tabs>
              <w:spacing w:after="200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0B2D6F">
              <w:rPr>
                <w:rFonts w:ascii="Calibri" w:hAnsi="Calibri" w:cs="Calibri"/>
                <w:sz w:val="22"/>
                <w:szCs w:val="22"/>
                <w:shd w:val="clear" w:color="auto" w:fill="FFFFFF"/>
                <w:lang w:val="ru-RU"/>
              </w:rPr>
              <w:t>Ремонт или замена производятся в течение 30 (Тридцати) календарных дней.</w:t>
            </w:r>
          </w:p>
        </w:tc>
      </w:tr>
      <w:tr w:rsidR="000B2D6F" w:rsidRPr="00A70F6B" w14:paraId="57EE9105" w14:textId="77777777" w:rsidTr="001A616A">
        <w:trPr>
          <w:cantSplit/>
        </w:trPr>
        <w:tc>
          <w:tcPr>
            <w:tcW w:w="1560" w:type="dxa"/>
            <w:tcBorders>
              <w:bottom w:val="single" w:sz="12" w:space="0" w:color="auto"/>
            </w:tcBorders>
          </w:tcPr>
          <w:p w14:paraId="5FCD85C0" w14:textId="77777777" w:rsidR="005141A6" w:rsidRPr="000B2D6F" w:rsidRDefault="005141A6" w:rsidP="005141A6">
            <w:pPr>
              <w:shd w:val="clear" w:color="auto" w:fill="FFFFFF"/>
              <w:spacing w:after="200"/>
              <w:rPr>
                <w:rFonts w:ascii="Calibri" w:hAnsi="Calibri" w:cs="Calibri"/>
                <w:b/>
                <w:szCs w:val="24"/>
                <w:lang w:val="ru-RU"/>
              </w:rPr>
            </w:pPr>
          </w:p>
        </w:tc>
        <w:tc>
          <w:tcPr>
            <w:tcW w:w="7548" w:type="dxa"/>
            <w:tcBorders>
              <w:bottom w:val="single" w:sz="12" w:space="0" w:color="auto"/>
            </w:tcBorders>
            <w:shd w:val="clear" w:color="auto" w:fill="FFFFFF"/>
          </w:tcPr>
          <w:p w14:paraId="6A91015F" w14:textId="77777777" w:rsidR="005141A6" w:rsidRPr="000B2D6F" w:rsidRDefault="005141A6" w:rsidP="005141A6">
            <w:pPr>
              <w:shd w:val="clear" w:color="auto" w:fill="FFFFFF"/>
              <w:tabs>
                <w:tab w:val="right" w:pos="7164"/>
              </w:tabs>
              <w:spacing w:after="200"/>
              <w:rPr>
                <w:rFonts w:ascii="Calibri" w:hAnsi="Calibri" w:cs="Calibri"/>
                <w:szCs w:val="22"/>
                <w:lang w:val="ru-RU"/>
              </w:rPr>
            </w:pPr>
          </w:p>
        </w:tc>
      </w:tr>
    </w:tbl>
    <w:p w14:paraId="763E6227" w14:textId="77777777" w:rsidR="008E7474" w:rsidRPr="000B2D6F" w:rsidRDefault="008E7474" w:rsidP="00C84A27">
      <w:pPr>
        <w:shd w:val="clear" w:color="auto" w:fill="FFFFFF"/>
        <w:rPr>
          <w:rFonts w:ascii="Calibri" w:hAnsi="Calibri" w:cs="Calibri"/>
          <w:szCs w:val="24"/>
          <w:lang w:val="ru-RU"/>
        </w:rPr>
      </w:pPr>
    </w:p>
    <w:p w14:paraId="52485D3D" w14:textId="77777777" w:rsidR="008E7474" w:rsidRPr="000B2D6F" w:rsidRDefault="008E7474" w:rsidP="001027E6">
      <w:pPr>
        <w:suppressAutoHyphens/>
        <w:rPr>
          <w:lang w:val="ru-RU"/>
        </w:rPr>
      </w:pPr>
    </w:p>
    <w:sectPr w:rsidR="008E7474" w:rsidRPr="000B2D6F" w:rsidSect="00A70F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A3E1E" w14:textId="77777777" w:rsidR="00A52D2A" w:rsidRDefault="00A52D2A">
      <w:r>
        <w:separator/>
      </w:r>
    </w:p>
  </w:endnote>
  <w:endnote w:type="continuationSeparator" w:id="0">
    <w:p w14:paraId="2D574276" w14:textId="77777777" w:rsidR="00A52D2A" w:rsidRDefault="00A52D2A">
      <w:r>
        <w:continuationSeparator/>
      </w:r>
    </w:p>
  </w:endnote>
  <w:endnote w:type="continuationNotice" w:id="1">
    <w:p w14:paraId="3E6D454B" w14:textId="77777777" w:rsidR="00A52D2A" w:rsidRDefault="00A52D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93CCB" w14:textId="77777777" w:rsidR="008E7474" w:rsidRDefault="008E7474" w:rsidP="003D673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79E218C" w14:textId="77777777" w:rsidR="008E7474" w:rsidRDefault="008E7474" w:rsidP="000A238C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9348181"/>
      <w:docPartObj>
        <w:docPartGallery w:val="Page Numbers (Bottom of Page)"/>
        <w:docPartUnique/>
      </w:docPartObj>
    </w:sdtPr>
    <w:sdtEndPr/>
    <w:sdtContent>
      <w:p w14:paraId="23E1C7D2" w14:textId="5F299EF7" w:rsidR="00182971" w:rsidRDefault="0018297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F217EDE" w14:textId="77777777" w:rsidR="008E7474" w:rsidRDefault="008E7474" w:rsidP="000A238C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AABB7" w14:textId="77777777" w:rsidR="002216C0" w:rsidRDefault="002216C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7CB57" w14:textId="77777777" w:rsidR="00A52D2A" w:rsidRDefault="00A52D2A">
      <w:r>
        <w:separator/>
      </w:r>
    </w:p>
  </w:footnote>
  <w:footnote w:type="continuationSeparator" w:id="0">
    <w:p w14:paraId="2AB6917F" w14:textId="77777777" w:rsidR="00A52D2A" w:rsidRDefault="00A52D2A">
      <w:r>
        <w:continuationSeparator/>
      </w:r>
    </w:p>
  </w:footnote>
  <w:footnote w:type="continuationNotice" w:id="1">
    <w:p w14:paraId="2F72C272" w14:textId="77777777" w:rsidR="00A52D2A" w:rsidRDefault="00A52D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95EC6" w14:textId="77777777" w:rsidR="002216C0" w:rsidRDefault="002216C0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B881B" w14:textId="03201898" w:rsidR="00E51ECC" w:rsidRPr="00E51ECC" w:rsidRDefault="00E51ECC" w:rsidP="00E51ECC">
    <w:pPr>
      <w:pStyle w:val="af0"/>
      <w:jc w:val="center"/>
      <w:rPr>
        <w:lang w:val="ru-RU"/>
      </w:rPr>
    </w:pPr>
    <w:bookmarkStart w:id="0" w:name="_Toc359586752"/>
    <w:r w:rsidRPr="00E51ECC">
      <w:rPr>
        <w:rFonts w:ascii="Calibri" w:hAnsi="Calibri" w:cs="Calibri"/>
        <w:b/>
        <w:lang w:val="ru-RU"/>
      </w:rPr>
      <w:t xml:space="preserve">Раздел </w:t>
    </w:r>
    <w:r w:rsidRPr="000B2D6F">
      <w:rPr>
        <w:rFonts w:ascii="Calibri" w:hAnsi="Calibri" w:cs="Calibri"/>
        <w:b/>
      </w:rPr>
      <w:t>IX</w:t>
    </w:r>
    <w:r w:rsidRPr="00E51ECC">
      <w:rPr>
        <w:rFonts w:ascii="Calibri" w:hAnsi="Calibri" w:cs="Calibri"/>
        <w:b/>
        <w:lang w:val="ru-RU"/>
      </w:rPr>
      <w:t>. Специальные условия контракта</w:t>
    </w:r>
    <w:bookmarkEnd w:id="0"/>
  </w:p>
  <w:p w14:paraId="23835C76" w14:textId="77777777" w:rsidR="00E51ECC" w:rsidRPr="00E51ECC" w:rsidRDefault="00E51ECC">
    <w:pPr>
      <w:pStyle w:val="af0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6AB02" w14:textId="77777777" w:rsidR="002216C0" w:rsidRDefault="002216C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09617812"/>
    <w:multiLevelType w:val="hybridMultilevel"/>
    <w:tmpl w:val="2F449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201FE"/>
    <w:multiLevelType w:val="hybridMultilevel"/>
    <w:tmpl w:val="10BC5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4168BE"/>
    <w:multiLevelType w:val="hybridMultilevel"/>
    <w:tmpl w:val="E2F68D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6C69FF"/>
    <w:multiLevelType w:val="hybridMultilevel"/>
    <w:tmpl w:val="32FAF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5252"/>
    <w:multiLevelType w:val="hybridMultilevel"/>
    <w:tmpl w:val="CA92D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D0490"/>
    <w:multiLevelType w:val="multilevel"/>
    <w:tmpl w:val="A43068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3"/>
      <w:numFmt w:val="decimal"/>
      <w:lvlText w:val="%1.%2"/>
      <w:lvlJc w:val="left"/>
      <w:pPr>
        <w:ind w:left="388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024" w:hanging="1800"/>
      </w:pPr>
      <w:rPr>
        <w:rFonts w:cs="Times New Roman" w:hint="default"/>
        <w:color w:val="auto"/>
      </w:rPr>
    </w:lvl>
  </w:abstractNum>
  <w:abstractNum w:abstractNumId="8" w15:restartNumberingAfterBreak="0">
    <w:nsid w:val="555C0003"/>
    <w:multiLevelType w:val="hybridMultilevel"/>
    <w:tmpl w:val="1F4E5B9C"/>
    <w:lvl w:ilvl="0" w:tplc="04190019">
      <w:start w:val="1"/>
      <w:numFmt w:val="lowerLett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4F4404"/>
    <w:multiLevelType w:val="hybridMultilevel"/>
    <w:tmpl w:val="0CCC43F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A341A81"/>
    <w:multiLevelType w:val="hybridMultilevel"/>
    <w:tmpl w:val="E2F68D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DEE1AD8"/>
    <w:multiLevelType w:val="hybridMultilevel"/>
    <w:tmpl w:val="137A6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AC4E65"/>
    <w:multiLevelType w:val="hybridMultilevel"/>
    <w:tmpl w:val="6FDCE9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2"/>
  </w:num>
  <w:num w:numId="5">
    <w:abstractNumId w:val="7"/>
  </w:num>
  <w:num w:numId="6">
    <w:abstractNumId w:val="12"/>
  </w:num>
  <w:num w:numId="7">
    <w:abstractNumId w:val="9"/>
  </w:num>
  <w:num w:numId="8">
    <w:abstractNumId w:val="8"/>
  </w:num>
  <w:num w:numId="9">
    <w:abstractNumId w:val="10"/>
  </w:num>
  <w:num w:numId="10">
    <w:abstractNumId w:val="0"/>
  </w:num>
  <w:num w:numId="11">
    <w:abstractNumId w:val="1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73"/>
    <w:rsid w:val="000224F1"/>
    <w:rsid w:val="000324DC"/>
    <w:rsid w:val="000353C4"/>
    <w:rsid w:val="00036FF8"/>
    <w:rsid w:val="000463B3"/>
    <w:rsid w:val="00050C2A"/>
    <w:rsid w:val="00065A8F"/>
    <w:rsid w:val="00066BE6"/>
    <w:rsid w:val="00072F29"/>
    <w:rsid w:val="000A238C"/>
    <w:rsid w:val="000B2D6F"/>
    <w:rsid w:val="000C0B11"/>
    <w:rsid w:val="000C1339"/>
    <w:rsid w:val="000C4C29"/>
    <w:rsid w:val="000D159D"/>
    <w:rsid w:val="000D2C55"/>
    <w:rsid w:val="000D3560"/>
    <w:rsid w:val="000F6C6C"/>
    <w:rsid w:val="001026AE"/>
    <w:rsid w:val="001027E6"/>
    <w:rsid w:val="00111045"/>
    <w:rsid w:val="0011216B"/>
    <w:rsid w:val="00120DBC"/>
    <w:rsid w:val="00141FCF"/>
    <w:rsid w:val="00153FEA"/>
    <w:rsid w:val="001544AB"/>
    <w:rsid w:val="00171DFD"/>
    <w:rsid w:val="00172DFB"/>
    <w:rsid w:val="00182971"/>
    <w:rsid w:val="00186326"/>
    <w:rsid w:val="001A3FEB"/>
    <w:rsid w:val="001A616A"/>
    <w:rsid w:val="001D5D0B"/>
    <w:rsid w:val="001E2FEE"/>
    <w:rsid w:val="001F0119"/>
    <w:rsid w:val="00201515"/>
    <w:rsid w:val="002039FB"/>
    <w:rsid w:val="0022076D"/>
    <w:rsid w:val="002216C0"/>
    <w:rsid w:val="002225CD"/>
    <w:rsid w:val="002234D0"/>
    <w:rsid w:val="00225D4D"/>
    <w:rsid w:val="0023043E"/>
    <w:rsid w:val="0024116F"/>
    <w:rsid w:val="002516EC"/>
    <w:rsid w:val="00253925"/>
    <w:rsid w:val="00276BDD"/>
    <w:rsid w:val="002A362F"/>
    <w:rsid w:val="002A5D05"/>
    <w:rsid w:val="002D0A3C"/>
    <w:rsid w:val="002E1A4A"/>
    <w:rsid w:val="002E3EE0"/>
    <w:rsid w:val="002F3550"/>
    <w:rsid w:val="00305BEA"/>
    <w:rsid w:val="003074A2"/>
    <w:rsid w:val="00332784"/>
    <w:rsid w:val="00336B54"/>
    <w:rsid w:val="00350F23"/>
    <w:rsid w:val="003522DA"/>
    <w:rsid w:val="00355F39"/>
    <w:rsid w:val="003651F8"/>
    <w:rsid w:val="00374DA7"/>
    <w:rsid w:val="003756FE"/>
    <w:rsid w:val="00376783"/>
    <w:rsid w:val="003829D7"/>
    <w:rsid w:val="00391530"/>
    <w:rsid w:val="003B276F"/>
    <w:rsid w:val="003B2C28"/>
    <w:rsid w:val="003B30DD"/>
    <w:rsid w:val="003C189E"/>
    <w:rsid w:val="003D0A0C"/>
    <w:rsid w:val="003D673E"/>
    <w:rsid w:val="003E77DF"/>
    <w:rsid w:val="003F6FB9"/>
    <w:rsid w:val="00424363"/>
    <w:rsid w:val="00425A79"/>
    <w:rsid w:val="00432C91"/>
    <w:rsid w:val="00435D45"/>
    <w:rsid w:val="00451439"/>
    <w:rsid w:val="00461BA6"/>
    <w:rsid w:val="004623A1"/>
    <w:rsid w:val="00464528"/>
    <w:rsid w:val="00466337"/>
    <w:rsid w:val="00466EFD"/>
    <w:rsid w:val="004671D5"/>
    <w:rsid w:val="004A1393"/>
    <w:rsid w:val="004B1C10"/>
    <w:rsid w:val="004B4D19"/>
    <w:rsid w:val="004C4DA0"/>
    <w:rsid w:val="004D7B6B"/>
    <w:rsid w:val="004E1AB6"/>
    <w:rsid w:val="004E5500"/>
    <w:rsid w:val="004E598A"/>
    <w:rsid w:val="004F4133"/>
    <w:rsid w:val="005141A6"/>
    <w:rsid w:val="00541A8C"/>
    <w:rsid w:val="00594155"/>
    <w:rsid w:val="00596E74"/>
    <w:rsid w:val="005C1126"/>
    <w:rsid w:val="005C350C"/>
    <w:rsid w:val="005D2568"/>
    <w:rsid w:val="005D5EB8"/>
    <w:rsid w:val="00613CA0"/>
    <w:rsid w:val="006307C5"/>
    <w:rsid w:val="00635D89"/>
    <w:rsid w:val="00640FB8"/>
    <w:rsid w:val="00646653"/>
    <w:rsid w:val="00657638"/>
    <w:rsid w:val="006577E2"/>
    <w:rsid w:val="0066070B"/>
    <w:rsid w:val="006623F1"/>
    <w:rsid w:val="006675B5"/>
    <w:rsid w:val="00683B02"/>
    <w:rsid w:val="00685E7D"/>
    <w:rsid w:val="00697030"/>
    <w:rsid w:val="006D2110"/>
    <w:rsid w:val="006E1011"/>
    <w:rsid w:val="006E150F"/>
    <w:rsid w:val="00715066"/>
    <w:rsid w:val="00723AD0"/>
    <w:rsid w:val="00725686"/>
    <w:rsid w:val="00740A94"/>
    <w:rsid w:val="00752530"/>
    <w:rsid w:val="00757124"/>
    <w:rsid w:val="00757414"/>
    <w:rsid w:val="00757E14"/>
    <w:rsid w:val="00763AEE"/>
    <w:rsid w:val="00785489"/>
    <w:rsid w:val="007860D7"/>
    <w:rsid w:val="0079073A"/>
    <w:rsid w:val="00792940"/>
    <w:rsid w:val="007A20E6"/>
    <w:rsid w:val="007C009E"/>
    <w:rsid w:val="007C00C6"/>
    <w:rsid w:val="007C08EB"/>
    <w:rsid w:val="007E1A37"/>
    <w:rsid w:val="007E2279"/>
    <w:rsid w:val="008162A1"/>
    <w:rsid w:val="00817863"/>
    <w:rsid w:val="008228C1"/>
    <w:rsid w:val="00825288"/>
    <w:rsid w:val="00853AE0"/>
    <w:rsid w:val="008634B9"/>
    <w:rsid w:val="008673EF"/>
    <w:rsid w:val="00874A60"/>
    <w:rsid w:val="00891AEE"/>
    <w:rsid w:val="008A55A8"/>
    <w:rsid w:val="008D29EC"/>
    <w:rsid w:val="008E7474"/>
    <w:rsid w:val="008F53E8"/>
    <w:rsid w:val="008F70D7"/>
    <w:rsid w:val="00904A7A"/>
    <w:rsid w:val="00914604"/>
    <w:rsid w:val="00934095"/>
    <w:rsid w:val="00935C61"/>
    <w:rsid w:val="00941C88"/>
    <w:rsid w:val="00946079"/>
    <w:rsid w:val="00946CF6"/>
    <w:rsid w:val="00952AC1"/>
    <w:rsid w:val="00983416"/>
    <w:rsid w:val="00990537"/>
    <w:rsid w:val="009A09AC"/>
    <w:rsid w:val="009A383D"/>
    <w:rsid w:val="009A4F83"/>
    <w:rsid w:val="009B3352"/>
    <w:rsid w:val="009D15E3"/>
    <w:rsid w:val="009E0BC5"/>
    <w:rsid w:val="009E4251"/>
    <w:rsid w:val="009F1C14"/>
    <w:rsid w:val="00A024D1"/>
    <w:rsid w:val="00A10201"/>
    <w:rsid w:val="00A164E7"/>
    <w:rsid w:val="00A22344"/>
    <w:rsid w:val="00A27F3C"/>
    <w:rsid w:val="00A36C6B"/>
    <w:rsid w:val="00A4743D"/>
    <w:rsid w:val="00A52D2A"/>
    <w:rsid w:val="00A538C0"/>
    <w:rsid w:val="00A53B6A"/>
    <w:rsid w:val="00A6334A"/>
    <w:rsid w:val="00A666FB"/>
    <w:rsid w:val="00A70F6B"/>
    <w:rsid w:val="00A93BAE"/>
    <w:rsid w:val="00AC0DF1"/>
    <w:rsid w:val="00AD4DCC"/>
    <w:rsid w:val="00AE570A"/>
    <w:rsid w:val="00AE75B5"/>
    <w:rsid w:val="00AF0320"/>
    <w:rsid w:val="00B02649"/>
    <w:rsid w:val="00B0338C"/>
    <w:rsid w:val="00B133B6"/>
    <w:rsid w:val="00B17C74"/>
    <w:rsid w:val="00B20379"/>
    <w:rsid w:val="00B366C6"/>
    <w:rsid w:val="00B51266"/>
    <w:rsid w:val="00B539BE"/>
    <w:rsid w:val="00B53CB2"/>
    <w:rsid w:val="00B5777A"/>
    <w:rsid w:val="00B758ED"/>
    <w:rsid w:val="00B90E97"/>
    <w:rsid w:val="00BA69B4"/>
    <w:rsid w:val="00BB272D"/>
    <w:rsid w:val="00C010F3"/>
    <w:rsid w:val="00C12D23"/>
    <w:rsid w:val="00C150C2"/>
    <w:rsid w:val="00C16192"/>
    <w:rsid w:val="00C35CD8"/>
    <w:rsid w:val="00C36888"/>
    <w:rsid w:val="00C46DB4"/>
    <w:rsid w:val="00C54171"/>
    <w:rsid w:val="00C75758"/>
    <w:rsid w:val="00C83841"/>
    <w:rsid w:val="00C84A27"/>
    <w:rsid w:val="00CA0A6D"/>
    <w:rsid w:val="00CA5E9F"/>
    <w:rsid w:val="00CB7CC7"/>
    <w:rsid w:val="00CC139E"/>
    <w:rsid w:val="00CD2688"/>
    <w:rsid w:val="00CE159D"/>
    <w:rsid w:val="00CE70DF"/>
    <w:rsid w:val="00CF21C6"/>
    <w:rsid w:val="00CF3C38"/>
    <w:rsid w:val="00CF4899"/>
    <w:rsid w:val="00D34528"/>
    <w:rsid w:val="00D449F5"/>
    <w:rsid w:val="00D62FF9"/>
    <w:rsid w:val="00D752BB"/>
    <w:rsid w:val="00D81394"/>
    <w:rsid w:val="00D85274"/>
    <w:rsid w:val="00D8613C"/>
    <w:rsid w:val="00D86754"/>
    <w:rsid w:val="00D940DB"/>
    <w:rsid w:val="00D96E4A"/>
    <w:rsid w:val="00DA0A33"/>
    <w:rsid w:val="00DA2306"/>
    <w:rsid w:val="00DA71A7"/>
    <w:rsid w:val="00DB69F2"/>
    <w:rsid w:val="00DC2946"/>
    <w:rsid w:val="00DD347B"/>
    <w:rsid w:val="00DD5B96"/>
    <w:rsid w:val="00DE7F1A"/>
    <w:rsid w:val="00E10F94"/>
    <w:rsid w:val="00E14861"/>
    <w:rsid w:val="00E17A3F"/>
    <w:rsid w:val="00E27792"/>
    <w:rsid w:val="00E30AA6"/>
    <w:rsid w:val="00E41673"/>
    <w:rsid w:val="00E47D79"/>
    <w:rsid w:val="00E51ECC"/>
    <w:rsid w:val="00E71E57"/>
    <w:rsid w:val="00E7341F"/>
    <w:rsid w:val="00E81FE9"/>
    <w:rsid w:val="00E970CA"/>
    <w:rsid w:val="00EA00CF"/>
    <w:rsid w:val="00EB0B9B"/>
    <w:rsid w:val="00EB6F32"/>
    <w:rsid w:val="00EC159B"/>
    <w:rsid w:val="00EC75DF"/>
    <w:rsid w:val="00EE60F6"/>
    <w:rsid w:val="00EF0B14"/>
    <w:rsid w:val="00EF5263"/>
    <w:rsid w:val="00EF6F68"/>
    <w:rsid w:val="00F10ECE"/>
    <w:rsid w:val="00F11207"/>
    <w:rsid w:val="00F1473C"/>
    <w:rsid w:val="00F202B4"/>
    <w:rsid w:val="00F20BD4"/>
    <w:rsid w:val="00F33BC9"/>
    <w:rsid w:val="00F402F6"/>
    <w:rsid w:val="00F44226"/>
    <w:rsid w:val="00F53430"/>
    <w:rsid w:val="00F65AFD"/>
    <w:rsid w:val="00F927E1"/>
    <w:rsid w:val="00FA24EA"/>
    <w:rsid w:val="00FC43DC"/>
    <w:rsid w:val="00FC54CF"/>
    <w:rsid w:val="00FD0CCC"/>
    <w:rsid w:val="00FD7724"/>
    <w:rsid w:val="00FF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EDC846"/>
  <w15:docId w15:val="{9B13AA1E-0598-4F20-BA0B-D71B7713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673"/>
    <w:rPr>
      <w:rFonts w:ascii="Times New Roman" w:eastAsia="Times New Roman" w:hAnsi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Section">
    <w:name w:val="H1_Section"/>
    <w:basedOn w:val="a3"/>
    <w:uiPriority w:val="99"/>
    <w:rsid w:val="00E41673"/>
    <w:pPr>
      <w:keepNext/>
      <w:keepLines/>
      <w:numPr>
        <w:ilvl w:val="0"/>
      </w:numPr>
      <w:suppressAutoHyphens/>
      <w:spacing w:before="240" w:after="360"/>
      <w:jc w:val="center"/>
    </w:pPr>
    <w:rPr>
      <w:rFonts w:ascii="Cambria" w:hAnsi="Cambria"/>
      <w:color w:val="auto"/>
      <w:spacing w:val="0"/>
      <w:sz w:val="24"/>
      <w:szCs w:val="24"/>
      <w:lang w:val="ru-RU"/>
    </w:rPr>
  </w:style>
  <w:style w:type="paragraph" w:styleId="a3">
    <w:name w:val="Subtitle"/>
    <w:basedOn w:val="a"/>
    <w:next w:val="a"/>
    <w:link w:val="a4"/>
    <w:uiPriority w:val="99"/>
    <w:qFormat/>
    <w:rsid w:val="00E41673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4">
    <w:name w:val="Подзаголовок Знак"/>
    <w:link w:val="a3"/>
    <w:uiPriority w:val="99"/>
    <w:locked/>
    <w:rsid w:val="00E41673"/>
    <w:rPr>
      <w:rFonts w:eastAsia="Times New Roman" w:cs="Times New Roman"/>
      <w:snapToGrid w:val="0"/>
      <w:color w:val="5A5A5A"/>
      <w:spacing w:val="15"/>
      <w:lang w:val="en-US" w:eastAsia="ru-RU"/>
    </w:rPr>
  </w:style>
  <w:style w:type="paragraph" w:styleId="a5">
    <w:name w:val="List Paragraph"/>
    <w:basedOn w:val="a"/>
    <w:uiPriority w:val="99"/>
    <w:qFormat/>
    <w:rsid w:val="006675B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FD0CC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D0CCC"/>
    <w:rPr>
      <w:rFonts w:ascii="Segoe UI" w:hAnsi="Segoe UI" w:cs="Segoe UI"/>
      <w:snapToGrid w:val="0"/>
      <w:sz w:val="18"/>
      <w:szCs w:val="18"/>
      <w:lang w:val="en-US" w:eastAsia="ru-RU"/>
    </w:rPr>
  </w:style>
  <w:style w:type="paragraph" w:styleId="HTML">
    <w:name w:val="HTML Preformatted"/>
    <w:basedOn w:val="a"/>
    <w:link w:val="HTML0"/>
    <w:uiPriority w:val="99"/>
    <w:rsid w:val="00CF3C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ru-RU"/>
    </w:rPr>
  </w:style>
  <w:style w:type="character" w:customStyle="1" w:styleId="HTML0">
    <w:name w:val="Стандартный HTML Знак"/>
    <w:link w:val="HTML"/>
    <w:uiPriority w:val="99"/>
    <w:locked/>
    <w:rsid w:val="00CF3C38"/>
    <w:rPr>
      <w:rFonts w:ascii="Courier New" w:hAnsi="Courier New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0A23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428E1"/>
    <w:rPr>
      <w:rFonts w:ascii="Times New Roman" w:eastAsia="Times New Roman" w:hAnsi="Times New Roman"/>
      <w:sz w:val="24"/>
      <w:szCs w:val="20"/>
      <w:lang w:val="en-US"/>
    </w:rPr>
  </w:style>
  <w:style w:type="character" w:styleId="aa">
    <w:name w:val="page number"/>
    <w:uiPriority w:val="99"/>
    <w:rsid w:val="000A238C"/>
    <w:rPr>
      <w:rFonts w:cs="Times New Roman"/>
    </w:rPr>
  </w:style>
  <w:style w:type="character" w:styleId="ab">
    <w:name w:val="annotation reference"/>
    <w:uiPriority w:val="99"/>
    <w:semiHidden/>
    <w:unhideWhenUsed/>
    <w:rsid w:val="00065A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65A8F"/>
    <w:rPr>
      <w:sz w:val="20"/>
    </w:rPr>
  </w:style>
  <w:style w:type="character" w:customStyle="1" w:styleId="ad">
    <w:name w:val="Текст примечания Знак"/>
    <w:link w:val="ac"/>
    <w:uiPriority w:val="99"/>
    <w:semiHidden/>
    <w:rsid w:val="00065A8F"/>
    <w:rPr>
      <w:rFonts w:ascii="Times New Roman" w:eastAsia="Times New Roman" w:hAnsi="Times New Roman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65A8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065A8F"/>
    <w:rPr>
      <w:rFonts w:ascii="Times New Roman" w:eastAsia="Times New Roman" w:hAnsi="Times New Roman"/>
      <w:b/>
      <w:bCs/>
      <w:lang w:val="en-US"/>
    </w:rPr>
  </w:style>
  <w:style w:type="paragraph" w:styleId="af0">
    <w:name w:val="header"/>
    <w:basedOn w:val="a"/>
    <w:link w:val="af1"/>
    <w:uiPriority w:val="99"/>
    <w:unhideWhenUsed/>
    <w:rsid w:val="000353C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0353C4"/>
    <w:rPr>
      <w:rFonts w:ascii="Times New Roman" w:eastAsia="Times New Roman" w:hAnsi="Times New Roman"/>
      <w:sz w:val="24"/>
      <w:lang w:val="en-US"/>
    </w:rPr>
  </w:style>
  <w:style w:type="character" w:styleId="af2">
    <w:name w:val="Strong"/>
    <w:basedOn w:val="a0"/>
    <w:uiPriority w:val="22"/>
    <w:qFormat/>
    <w:locked/>
    <w:rsid w:val="002539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1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FBDE9-5B81-42F5-A120-0945174F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7</Pages>
  <Words>1808</Words>
  <Characters>10310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 Suvorova</dc:creator>
  <cp:lastModifiedBy>Irina Suvorova</cp:lastModifiedBy>
  <cp:revision>51</cp:revision>
  <cp:lastPrinted>2019-10-30T18:34:00Z</cp:lastPrinted>
  <dcterms:created xsi:type="dcterms:W3CDTF">2020-04-29T08:48:00Z</dcterms:created>
  <dcterms:modified xsi:type="dcterms:W3CDTF">2020-05-22T13:09:00Z</dcterms:modified>
</cp:coreProperties>
</file>